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6878" w14:textId="60A4BB3E" w:rsidR="00EC6387" w:rsidRPr="00FF497C" w:rsidRDefault="00557DE8" w:rsidP="00EC6387">
      <w:r>
        <w:rPr>
          <w:noProof/>
        </w:rPr>
        <w:drawing>
          <wp:anchor distT="0" distB="0" distL="114300" distR="114300" simplePos="0" relativeHeight="251685888" behindDoc="1" locked="0" layoutInCell="1" allowOverlap="1" wp14:anchorId="5F9DAF49" wp14:editId="1065ABB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8960" cy="558360"/>
            <wp:effectExtent l="0" t="0" r="0" b="0"/>
            <wp:wrapTight wrapText="bothSides">
              <wp:wrapPolygon edited="0">
                <wp:start x="0" y="0"/>
                <wp:lineTo x="0" y="20642"/>
                <wp:lineTo x="21288" y="20642"/>
                <wp:lineTo x="21288" y="0"/>
                <wp:lineTo x="0" y="0"/>
              </wp:wrapPolygon>
            </wp:wrapTight>
            <wp:docPr id="1666758020" name="図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758020" name="図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60" cy="55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A2622E5" wp14:editId="26499B2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814560" cy="550440"/>
                <wp:effectExtent l="0" t="0" r="0" b="2540"/>
                <wp:wrapTight wrapText="bothSides">
                  <wp:wrapPolygon edited="0">
                    <wp:start x="0" y="0"/>
                    <wp:lineTo x="0" y="20952"/>
                    <wp:lineTo x="21467" y="20952"/>
                    <wp:lineTo x="21467" y="0"/>
                    <wp:lineTo x="0" y="0"/>
                  </wp:wrapPolygon>
                </wp:wrapTight>
                <wp:docPr id="2114955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560" cy="55044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7EB3" w14:textId="77777777" w:rsidR="00EC6387" w:rsidRPr="007E1C68" w:rsidRDefault="00EC6387" w:rsidP="00EC638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E1C68">
                              <w:rPr>
                                <w:rFonts w:ascii="UD デジタル 教科書体 NP-B" w:eastAsia="UD デジタル 教科書体 NP-B" w:hAnsi="BIZ UDP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RESAS出前講座のご案内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2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00.35pt;height:43.35pt;z-index:-251637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" fillcolor="#ff5050" stroked="f">
                <v:textbox>
                  <w:txbxContent>
                    <w:p w14:paraId="43087EB3" w14:textId="77777777" w:rsidR="00EC6387" w:rsidRPr="007E1C68" w:rsidRDefault="00EC6387" w:rsidP="00EC6387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44"/>
                          <w:szCs w:val="44"/>
                        </w:rPr>
                      </w:pPr>
                      <w:r w:rsidRPr="007E1C68">
                        <w:rPr>
                          <w:rFonts w:ascii="UD デジタル 教科書体 NP-B" w:eastAsia="UD デジタル 教科書体 NP-B" w:hAnsi="BIZ UDPゴシック" w:hint="eastAsia"/>
                          <w:color w:val="FFFFFF" w:themeColor="background1"/>
                          <w:sz w:val="44"/>
                          <w:szCs w:val="44"/>
                        </w:rPr>
                        <w:t>RESAS出前講座のご案内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6E9311C" w14:textId="5657775D" w:rsidR="00EC6387" w:rsidRDefault="00F14603" w:rsidP="00D067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A87F1F6" wp14:editId="748B0A04">
                <wp:simplePos x="0" y="0"/>
                <wp:positionH relativeFrom="page">
                  <wp:align>left</wp:align>
                </wp:positionH>
                <wp:positionV relativeFrom="paragraph">
                  <wp:posOffset>491490</wp:posOffset>
                </wp:positionV>
                <wp:extent cx="7532370" cy="1475105"/>
                <wp:effectExtent l="0" t="0" r="0" b="0"/>
                <wp:wrapTight wrapText="bothSides">
                  <wp:wrapPolygon edited="0">
                    <wp:start x="164" y="0"/>
                    <wp:lineTo x="164" y="21200"/>
                    <wp:lineTo x="21414" y="21200"/>
                    <wp:lineTo x="21414" y="0"/>
                    <wp:lineTo x="164" y="0"/>
                  </wp:wrapPolygon>
                </wp:wrapTight>
                <wp:docPr id="1902706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2370" cy="147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F3474" w14:textId="77777777" w:rsidR="000A293C" w:rsidRPr="000A293C" w:rsidRDefault="000A293C" w:rsidP="000A293C">
                            <w:pPr>
                              <w:snapToGrid w:val="0"/>
                              <w:spacing w:line="216" w:lineRule="auto"/>
                              <w:ind w:firstLineChars="300" w:firstLine="10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0A293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（地域経済分析システム）　</w:t>
                            </w:r>
                          </w:p>
                          <w:p w14:paraId="0D92ED92" w14:textId="7A17A2FE" w:rsidR="00EC6387" w:rsidRDefault="001809F9" w:rsidP="000A293C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8175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80"/>
                                <w:szCs w:val="80"/>
                              </w:rPr>
                              <w:t>RESAS</w:t>
                            </w:r>
                            <w:r w:rsidR="00EC6387" w:rsidRPr="00CD420E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を</w:t>
                            </w:r>
                            <w:r w:rsidR="00EC6387" w:rsidRPr="0081758D"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</w:rPr>
                              <w:t>活用</w:t>
                            </w:r>
                            <w:r w:rsidR="00EC6387" w:rsidRPr="00CD420E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して</w:t>
                            </w:r>
                            <w:r w:rsidR="000A293C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みませんか</w:t>
                            </w:r>
                            <w:r w:rsidR="00EC6387" w:rsidRPr="00CD420E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  <w:p w14:paraId="58B0A738" w14:textId="3B263F38" w:rsidR="00EC6387" w:rsidRPr="0017530B" w:rsidRDefault="00EC6387" w:rsidP="000A293C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7530B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統計の知識がなくても、</w:t>
                            </w:r>
                            <w:r w:rsidR="000A293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システムを利用し、</w:t>
                            </w:r>
                            <w:r w:rsidRPr="0017530B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簡単に</w:t>
                            </w:r>
                            <w:r w:rsidRPr="000A293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ビッグデータ</w:t>
                            </w:r>
                            <w:r w:rsidRPr="0017530B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を活用することができます</w:t>
                            </w:r>
                            <w:r w:rsidR="00F14603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F14603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="00F14603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「出前講座」を利用してRESAS研修・勉強会等を開催してみませんか？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7F1F6" id="_x0000_s1027" type="#_x0000_t202" style="position:absolute;left:0;text-align:left;margin-left:0;margin-top:38.7pt;width:593.1pt;height:116.1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" filled="f" stroked="f">
                <v:textbox>
                  <w:txbxContent>
                    <w:p w14:paraId="6E0F3474" w14:textId="77777777" w:rsidR="000A293C" w:rsidRPr="000A293C" w:rsidRDefault="000A293C" w:rsidP="000A293C">
                      <w:pPr>
                        <w:snapToGrid w:val="0"/>
                        <w:spacing w:line="216" w:lineRule="auto"/>
                        <w:ind w:firstLineChars="300" w:firstLine="108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0A293C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 xml:space="preserve">（地域経済分析システム）　</w:t>
                      </w:r>
                    </w:p>
                    <w:p w14:paraId="0D92ED92" w14:textId="7A17A2FE" w:rsidR="00EC6387" w:rsidRDefault="001809F9" w:rsidP="000A293C">
                      <w:pPr>
                        <w:snapToGrid w:val="0"/>
                        <w:spacing w:line="216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81758D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80"/>
                          <w:szCs w:val="80"/>
                        </w:rPr>
                        <w:t>RESAS</w:t>
                      </w:r>
                      <w:r w:rsidR="00EC6387" w:rsidRPr="00CD420E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を</w:t>
                      </w:r>
                      <w:r w:rsidR="00EC6387" w:rsidRPr="0081758D">
                        <w:rPr>
                          <w:rFonts w:ascii="HGP創英角ｺﾞｼｯｸUB" w:eastAsia="HGP創英角ｺﾞｼｯｸUB" w:hAnsi="HGP創英角ｺﾞｼｯｸUB" w:hint="eastAsia"/>
                          <w:sz w:val="80"/>
                          <w:szCs w:val="80"/>
                        </w:rPr>
                        <w:t>活用</w:t>
                      </w:r>
                      <w:r w:rsidR="00EC6387" w:rsidRPr="00CD420E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して</w:t>
                      </w:r>
                      <w:r w:rsidR="000A293C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みませんか</w:t>
                      </w:r>
                      <w:r w:rsidR="00EC6387" w:rsidRPr="00CD420E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？</w:t>
                      </w:r>
                    </w:p>
                    <w:p w14:paraId="58B0A738" w14:textId="3B263F38" w:rsidR="00EC6387" w:rsidRPr="0017530B" w:rsidRDefault="00EC6387" w:rsidP="000A293C">
                      <w:pPr>
                        <w:snapToGrid w:val="0"/>
                        <w:spacing w:line="216" w:lineRule="auto"/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7530B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統計の知識がなくても、</w:t>
                      </w:r>
                      <w:r w:rsidR="000A293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システムを利用し、</w:t>
                      </w:r>
                      <w:r w:rsidRPr="0017530B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簡単に</w:t>
                      </w:r>
                      <w:r w:rsidRPr="000A293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ビッグデータ</w:t>
                      </w:r>
                      <w:r w:rsidRPr="0017530B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を活用することができます</w:t>
                      </w:r>
                      <w:r w:rsidR="00F14603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  <w:r w:rsidR="00F14603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="00F14603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「出前講座」を利用してRESAS研修・勉強会等を開催してみませんか？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4704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72EAC" wp14:editId="706B38DE">
                <wp:simplePos x="0" y="0"/>
                <wp:positionH relativeFrom="margin">
                  <wp:posOffset>226060</wp:posOffset>
                </wp:positionH>
                <wp:positionV relativeFrom="paragraph">
                  <wp:posOffset>1976178</wp:posOffset>
                </wp:positionV>
                <wp:extent cx="6248400" cy="2687782"/>
                <wp:effectExtent l="0" t="0" r="0" b="0"/>
                <wp:wrapNone/>
                <wp:docPr id="184340889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687782"/>
                        </a:xfrm>
                        <a:prstGeom prst="roundRect">
                          <a:avLst/>
                        </a:prstGeom>
                        <a:solidFill>
                          <a:srgbClr val="FFCCCC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0F649" w14:textId="77777777" w:rsidR="00EC6387" w:rsidRPr="004361C5" w:rsidRDefault="00EC6387" w:rsidP="003C741C">
                            <w:pPr>
                              <w:tabs>
                                <w:tab w:val="left" w:pos="4536"/>
                              </w:tabs>
                              <w:snapToGrid w:val="0"/>
                              <w:ind w:rightChars="114" w:right="23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361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「</w:t>
                            </w:r>
                            <w:r w:rsidRPr="004361C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Fill>
                                  <w14:solidFill>
                                    <w14:srgbClr w14:val="FF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RESAS</w:t>
                            </w:r>
                            <w:r w:rsidRPr="00630C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でどんなことが</w:t>
                            </w:r>
                            <w:r w:rsidRPr="004361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Fill>
                                  <w14:solidFill>
                                    <w14:srgbClr w14:val="FF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できる</w:t>
                            </w:r>
                            <w:r w:rsidRPr="00630C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の？</w:t>
                            </w:r>
                            <w:r w:rsidRPr="004361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」</w:t>
                            </w:r>
                            <w:r w:rsidRPr="004361C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 w14:paraId="13E50765" w14:textId="07062E6F" w:rsidR="00EC6387" w:rsidRDefault="00EC6387" w:rsidP="00747040">
                            <w:pPr>
                              <w:tabs>
                                <w:tab w:val="left" w:pos="2680"/>
                                <w:tab w:val="left" w:pos="3119"/>
                                <w:tab w:val="left" w:pos="4111"/>
                              </w:tabs>
                              <w:snapToGrid w:val="0"/>
                              <w:ind w:rightChars="114" w:right="239" w:firstLineChars="141" w:firstLine="451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361C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地域課題</w:t>
                            </w:r>
                            <w:r w:rsidRPr="0074704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の特定</w:t>
                            </w:r>
                            <w:r w:rsidRPr="00747040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 w:rsidRPr="004361C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…</w:t>
                            </w:r>
                            <w:r w:rsidRPr="001E2809">
                              <w:rPr>
                                <w:rFonts w:ascii="Meiryo UI" w:eastAsia="Meiryo UI" w:hAnsi="Meiryo UI"/>
                                <w:color w:val="000000" w:themeColor="text1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 w:rsidR="000A293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各種統計データから、人口構成</w:t>
                            </w:r>
                            <w:r w:rsidRPr="004361C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や</w:t>
                            </w:r>
                            <w:r w:rsidR="000A293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将来推移、地域の産業構</w:t>
                            </w:r>
                            <w:r w:rsidR="000A293C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="0074704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 xml:space="preserve">　　　　　　　　　　　　　　　　　　　</w:t>
                            </w:r>
                            <w:r w:rsidR="00747040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A293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造</w:t>
                            </w:r>
                            <w:r w:rsidR="0074704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等地域の現状や</w:t>
                            </w:r>
                            <w:r w:rsidRPr="004361C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課題</w:t>
                            </w:r>
                            <w:r w:rsidR="0074704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、強みなどを特定できます。</w:t>
                            </w:r>
                          </w:p>
                          <w:p w14:paraId="528F28B1" w14:textId="77777777" w:rsidR="00F74857" w:rsidRPr="00747040" w:rsidRDefault="00F74857" w:rsidP="003C741C">
                            <w:pPr>
                              <w:tabs>
                                <w:tab w:val="left" w:pos="2680"/>
                                <w:tab w:val="left" w:pos="3119"/>
                                <w:tab w:val="left" w:pos="4111"/>
                              </w:tabs>
                              <w:snapToGrid w:val="0"/>
                              <w:ind w:rightChars="114" w:right="239" w:firstLineChars="141" w:firstLine="56"/>
                              <w:rPr>
                                <w:rFonts w:ascii="Meiryo UI" w:eastAsia="Meiryo UI" w:hAnsi="Meiryo UI"/>
                                <w:color w:val="000000" w:themeColor="text1"/>
                                <w:sz w:val="4"/>
                                <w:szCs w:val="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7CA0037" w14:textId="04B1FA1B" w:rsidR="00E4757A" w:rsidRDefault="00EC6387" w:rsidP="003C741C">
                            <w:pPr>
                              <w:tabs>
                                <w:tab w:val="left" w:pos="2680"/>
                                <w:tab w:val="left" w:pos="3119"/>
                                <w:tab w:val="left" w:pos="3544"/>
                              </w:tabs>
                              <w:snapToGrid w:val="0"/>
                              <w:ind w:rightChars="114" w:right="239" w:firstLineChars="141" w:firstLine="451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361C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EBPM</w:t>
                            </w:r>
                            <w:r w:rsidRPr="0074704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の実践</w:t>
                            </w:r>
                            <w:r w:rsidRPr="004361C5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 w:rsidRPr="004361C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…</w:t>
                            </w:r>
                            <w:r w:rsidRPr="004361C5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 w:rsidRPr="004361C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データに基づいて効果のある政策を実現します</w:t>
                            </w:r>
                            <w:r w:rsidR="0074704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 w14:paraId="6F7FAA13" w14:textId="0B8EE617" w:rsidR="00E4757A" w:rsidRPr="00E4757A" w:rsidRDefault="00747040" w:rsidP="00747040">
                            <w:pPr>
                              <w:snapToGrid w:val="0"/>
                              <w:ind w:rightChars="114" w:right="239" w:firstLineChars="600" w:firstLine="12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※</w:t>
                            </w:r>
                            <w:r w:rsidR="00E4757A" w:rsidRPr="006569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EBPM</w:t>
                            </w:r>
                            <w:r w:rsidR="00E4757A" w:rsidRPr="006569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bookmarkStart w:id="0" w:name="_Hlk153890891"/>
                            <w:r w:rsidR="00E4757A" w:rsidRPr="006569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 w:rsidR="00E4757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E4757A" w:rsidRPr="006569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E</w:t>
                            </w:r>
                            <w:r w:rsidR="00E4757A" w:rsidRPr="006569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 xml:space="preserve">vidence Based Policy Making </w:t>
                            </w:r>
                            <w:r w:rsidR="00E4757A" w:rsidRPr="006569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（証拠に基づく政策立案）</w:t>
                            </w:r>
                          </w:p>
                          <w:p w14:paraId="54595BFF" w14:textId="7C41917C" w:rsidR="00EC6387" w:rsidRDefault="0017530B" w:rsidP="00747040">
                            <w:pPr>
                              <w:snapToGrid w:val="0"/>
                              <w:ind w:leftChars="1147" w:left="2409" w:rightChars="41" w:right="8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569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勘・経験・思い込みに頼ることなく、統計データを分析した上で合理的に政策を考えていくこと</w:t>
                            </w:r>
                            <w:r w:rsidR="0074704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 w14:paraId="23C3B407" w14:textId="77777777" w:rsidR="00F74857" w:rsidRPr="000A293C" w:rsidRDefault="00F74857" w:rsidP="00F74857">
                            <w:pPr>
                              <w:snapToGrid w:val="0"/>
                              <w:ind w:leftChars="1147" w:left="2409" w:rightChars="41" w:right="8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8"/>
                                <w:szCs w:val="8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bookmarkEnd w:id="0"/>
                          <w:p w14:paraId="69265C4C" w14:textId="2AA9C301" w:rsidR="00E4757A" w:rsidRPr="00B26264" w:rsidRDefault="00EC6387" w:rsidP="00F74857">
                            <w:pPr>
                              <w:tabs>
                                <w:tab w:val="left" w:pos="2694"/>
                                <w:tab w:val="left" w:pos="2977"/>
                                <w:tab w:val="left" w:pos="3119"/>
                                <w:tab w:val="left" w:pos="3544"/>
                                <w:tab w:val="left" w:pos="4111"/>
                              </w:tabs>
                              <w:snapToGrid w:val="0"/>
                              <w:spacing w:line="400" w:lineRule="exact"/>
                              <w:ind w:leftChars="202" w:left="3115" w:rightChars="114" w:right="239" w:hangingChars="841" w:hanging="2691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361C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日常業務</w:t>
                            </w:r>
                            <w:r w:rsidRPr="0074704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に</w:t>
                            </w:r>
                            <w:r w:rsidR="00747040" w:rsidRPr="0074704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活用</w:t>
                            </w:r>
                            <w:r w:rsidRPr="00747040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 w:rsidRPr="004361C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…</w:t>
                            </w:r>
                            <w:r w:rsidRPr="001E2809">
                              <w:rPr>
                                <w:rFonts w:ascii="Meiryo UI" w:eastAsia="Meiryo UI" w:hAnsi="Meiryo UI"/>
                                <w:color w:val="000000" w:themeColor="text1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 w:rsidRPr="004361C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住民や庁内での問い合わせに、</w:t>
                            </w:r>
                            <w:r w:rsidR="00776448" w:rsidRPr="004361C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データを活用した分析結果を添え</w:t>
                            </w:r>
                            <w:r w:rsidR="00B27EDC" w:rsidRPr="004361C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て</w:t>
                            </w:r>
                            <w:r w:rsidRPr="004361C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説得力のある信頼性の高い回答を</w:t>
                            </w:r>
                            <w:r w:rsidR="00B27EDC" w:rsidRPr="004361C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することができます</w:t>
                            </w:r>
                            <w:r w:rsidR="0074704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72EAC" id="四角形: 角を丸くする 2" o:spid="_x0000_s1028" style="position:absolute;left:0;text-align:left;margin-left:17.8pt;margin-top:155.6pt;width:492pt;height:2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" fillcolor="#fcc" stroked="f" strokeweight="1pt">
                <v:fill opacity="32896f"/>
                <v:stroke joinstyle="miter"/>
                <v:textbox>
                  <w:txbxContent>
                    <w:p w14:paraId="04B0F649" w14:textId="77777777" w:rsidR="00EC6387" w:rsidRPr="004361C5" w:rsidRDefault="00EC6387" w:rsidP="003C741C">
                      <w:pPr>
                        <w:tabs>
                          <w:tab w:val="left" w:pos="4536"/>
                        </w:tabs>
                        <w:snapToGrid w:val="0"/>
                        <w:ind w:rightChars="114" w:right="23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</w:pPr>
                      <w:r w:rsidRPr="004361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「</w:t>
                      </w:r>
                      <w:r w:rsidRPr="004361C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  <w14:textFill>
                            <w14:solidFill>
                              <w14:srgbClr w14:val="FF0000">
                                <w14:alpha w14:val="1000"/>
                              </w14:srgbClr>
                            </w14:solidFill>
                          </w14:textFill>
                        </w:rPr>
                        <w:t>RESAS</w:t>
                      </w:r>
                      <w:r w:rsidRPr="00630C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でどんなことが</w:t>
                      </w:r>
                      <w:r w:rsidRPr="004361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  <w14:textFill>
                            <w14:solidFill>
                              <w14:srgbClr w14:val="FF0000">
                                <w14:alpha w14:val="1000"/>
                              </w14:srgbClr>
                            </w14:solidFill>
                          </w14:textFill>
                        </w:rPr>
                        <w:t>できる</w:t>
                      </w:r>
                      <w:r w:rsidRPr="00630C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の？</w:t>
                      </w:r>
                      <w:r w:rsidRPr="004361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」</w:t>
                      </w:r>
                      <w:r w:rsidRPr="004361C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ab/>
                      </w:r>
                    </w:p>
                    <w:p w14:paraId="13E50765" w14:textId="07062E6F" w:rsidR="00EC6387" w:rsidRDefault="00EC6387" w:rsidP="00747040">
                      <w:pPr>
                        <w:tabs>
                          <w:tab w:val="left" w:pos="2680"/>
                          <w:tab w:val="left" w:pos="3119"/>
                          <w:tab w:val="left" w:pos="4111"/>
                        </w:tabs>
                        <w:snapToGrid w:val="0"/>
                        <w:ind w:rightChars="114" w:right="239" w:firstLineChars="141" w:firstLine="451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</w:pPr>
                      <w:r w:rsidRPr="004361C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地域課題</w:t>
                      </w:r>
                      <w:r w:rsidRPr="0074704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の特定</w:t>
                      </w:r>
                      <w:r w:rsidRPr="00747040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ab/>
                      </w:r>
                      <w:r w:rsidRPr="004361C5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…</w:t>
                      </w:r>
                      <w:r w:rsidRPr="001E2809">
                        <w:rPr>
                          <w:rFonts w:ascii="Meiryo UI" w:eastAsia="Meiryo UI" w:hAnsi="Meiryo UI"/>
                          <w:color w:val="000000" w:themeColor="text1"/>
                          <w:sz w:val="40"/>
                          <w:szCs w:val="4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ab/>
                      </w:r>
                      <w:r w:rsidR="000A293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各種統計データから、人口構成</w:t>
                      </w:r>
                      <w:r w:rsidRPr="004361C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や</w:t>
                      </w:r>
                      <w:r w:rsidR="000A293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将来推移、地域の産業構</w:t>
                      </w:r>
                      <w:r w:rsidR="000A293C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br/>
                      </w:r>
                      <w:r w:rsidR="0074704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 xml:space="preserve">　　　　　　　　　　　　　　　　　　　</w:t>
                      </w:r>
                      <w:r w:rsidR="00747040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A293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造</w:t>
                      </w:r>
                      <w:r w:rsidR="0074704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等地域の現状や</w:t>
                      </w:r>
                      <w:r w:rsidRPr="004361C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課題</w:t>
                      </w:r>
                      <w:r w:rsidR="0074704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、強みなどを特定できます。</w:t>
                      </w:r>
                    </w:p>
                    <w:p w14:paraId="528F28B1" w14:textId="77777777" w:rsidR="00F74857" w:rsidRPr="00747040" w:rsidRDefault="00F74857" w:rsidP="003C741C">
                      <w:pPr>
                        <w:tabs>
                          <w:tab w:val="left" w:pos="2680"/>
                          <w:tab w:val="left" w:pos="3119"/>
                          <w:tab w:val="left" w:pos="4111"/>
                        </w:tabs>
                        <w:snapToGrid w:val="0"/>
                        <w:ind w:rightChars="114" w:right="239" w:firstLineChars="141" w:firstLine="56"/>
                        <w:rPr>
                          <w:rFonts w:ascii="Meiryo UI" w:eastAsia="Meiryo UI" w:hAnsi="Meiryo UI"/>
                          <w:color w:val="000000" w:themeColor="text1"/>
                          <w:sz w:val="4"/>
                          <w:szCs w:val="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</w:pPr>
                    </w:p>
                    <w:p w14:paraId="17CA0037" w14:textId="04B1FA1B" w:rsidR="00E4757A" w:rsidRDefault="00EC6387" w:rsidP="003C741C">
                      <w:pPr>
                        <w:tabs>
                          <w:tab w:val="left" w:pos="2680"/>
                          <w:tab w:val="left" w:pos="3119"/>
                          <w:tab w:val="left" w:pos="3544"/>
                        </w:tabs>
                        <w:snapToGrid w:val="0"/>
                        <w:ind w:rightChars="114" w:right="239" w:firstLineChars="141" w:firstLine="451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</w:pPr>
                      <w:r w:rsidRPr="004361C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EBPM</w:t>
                      </w:r>
                      <w:r w:rsidRPr="0074704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の実践</w:t>
                      </w:r>
                      <w:r w:rsidRPr="004361C5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ab/>
                      </w:r>
                      <w:r w:rsidRPr="004361C5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…</w:t>
                      </w:r>
                      <w:r w:rsidRPr="004361C5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ab/>
                      </w:r>
                      <w:r w:rsidRPr="004361C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データに基づいて効果のある政策を実現します</w:t>
                      </w:r>
                      <w:r w:rsidR="0074704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 w14:paraId="6F7FAA13" w14:textId="0B8EE617" w:rsidR="00E4757A" w:rsidRPr="00E4757A" w:rsidRDefault="00747040" w:rsidP="00747040">
                      <w:pPr>
                        <w:snapToGrid w:val="0"/>
                        <w:ind w:rightChars="114" w:right="239" w:firstLineChars="600" w:firstLine="120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※</w:t>
                      </w:r>
                      <w:r w:rsidR="00E4757A" w:rsidRPr="006569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EBPM</w:t>
                      </w:r>
                      <w:r w:rsidR="00E4757A" w:rsidRPr="006569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bookmarkStart w:id="1" w:name="_Hlk153890891"/>
                      <w:r w:rsidR="00E4757A" w:rsidRPr="006569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：</w:t>
                      </w:r>
                      <w:r w:rsidR="00E4757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E4757A" w:rsidRPr="006569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E</w:t>
                      </w:r>
                      <w:r w:rsidR="00E4757A" w:rsidRPr="006569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 xml:space="preserve">vidence Based Policy Making </w:t>
                      </w:r>
                      <w:r w:rsidR="00E4757A" w:rsidRPr="006569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（証拠に基づく政策立案）</w:t>
                      </w:r>
                    </w:p>
                    <w:p w14:paraId="54595BFF" w14:textId="7C41917C" w:rsidR="00EC6387" w:rsidRDefault="0017530B" w:rsidP="00747040">
                      <w:pPr>
                        <w:snapToGrid w:val="0"/>
                        <w:ind w:leftChars="1147" w:left="2409" w:rightChars="41" w:right="8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</w:pPr>
                      <w:r w:rsidRPr="006569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勘・経験・思い込みに頼ることなく、統計データを分析した上で合理的に政策を考えていくこと</w:t>
                      </w:r>
                      <w:r w:rsidR="0074704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 w14:paraId="23C3B407" w14:textId="77777777" w:rsidR="00F74857" w:rsidRPr="000A293C" w:rsidRDefault="00F74857" w:rsidP="00F74857">
                      <w:pPr>
                        <w:snapToGrid w:val="0"/>
                        <w:ind w:leftChars="1147" w:left="2409" w:rightChars="41" w:right="8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8"/>
                          <w:szCs w:val="8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</w:pPr>
                    </w:p>
                    <w:bookmarkEnd w:id="1"/>
                    <w:p w14:paraId="69265C4C" w14:textId="2AA9C301" w:rsidR="00E4757A" w:rsidRPr="00B26264" w:rsidRDefault="00EC6387" w:rsidP="00F74857">
                      <w:pPr>
                        <w:tabs>
                          <w:tab w:val="left" w:pos="2694"/>
                          <w:tab w:val="left" w:pos="2977"/>
                          <w:tab w:val="left" w:pos="3119"/>
                          <w:tab w:val="left" w:pos="3544"/>
                          <w:tab w:val="left" w:pos="4111"/>
                        </w:tabs>
                        <w:snapToGrid w:val="0"/>
                        <w:spacing w:line="400" w:lineRule="exact"/>
                        <w:ind w:leftChars="202" w:left="3115" w:rightChars="114" w:right="239" w:hangingChars="841" w:hanging="2691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</w:pPr>
                      <w:r w:rsidRPr="004361C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日常業務</w:t>
                      </w:r>
                      <w:r w:rsidRPr="0074704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に</w:t>
                      </w:r>
                      <w:r w:rsidR="00747040" w:rsidRPr="0074704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活用</w:t>
                      </w:r>
                      <w:r w:rsidRPr="00747040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ab/>
                      </w:r>
                      <w:r w:rsidRPr="004361C5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…</w:t>
                      </w:r>
                      <w:r w:rsidRPr="001E2809">
                        <w:rPr>
                          <w:rFonts w:ascii="Meiryo UI" w:eastAsia="Meiryo UI" w:hAnsi="Meiryo UI"/>
                          <w:color w:val="000000" w:themeColor="text1"/>
                          <w:sz w:val="40"/>
                          <w:szCs w:val="40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ab/>
                      </w:r>
                      <w:r w:rsidRPr="004361C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住民や庁内での問い合わせに、</w:t>
                      </w:r>
                      <w:r w:rsidR="00776448" w:rsidRPr="004361C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データを活用した分析結果を添え</w:t>
                      </w:r>
                      <w:r w:rsidR="00B27EDC" w:rsidRPr="004361C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て</w:t>
                      </w:r>
                      <w:r w:rsidRPr="004361C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説得力のある信頼性の高い回答を</w:t>
                      </w:r>
                      <w:r w:rsidR="00B27EDC" w:rsidRPr="004361C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することができます</w:t>
                      </w:r>
                      <w:r w:rsidR="0074704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5EEC2D" w14:textId="062B38BD" w:rsidR="00EC6387" w:rsidRDefault="003D0954" w:rsidP="003D0954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437722CA" wp14:editId="33CC7ADD">
            <wp:simplePos x="0" y="0"/>
            <wp:positionH relativeFrom="column">
              <wp:posOffset>925888</wp:posOffset>
            </wp:positionH>
            <wp:positionV relativeFrom="paragraph">
              <wp:posOffset>8035810</wp:posOffset>
            </wp:positionV>
            <wp:extent cx="1766455" cy="947558"/>
            <wp:effectExtent l="0" t="0" r="5715" b="5080"/>
            <wp:wrapNone/>
            <wp:docPr id="6" name="図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55" cy="947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3AFDE181" wp14:editId="2B032C6F">
            <wp:simplePos x="0" y="0"/>
            <wp:positionH relativeFrom="column">
              <wp:posOffset>451427</wp:posOffset>
            </wp:positionH>
            <wp:positionV relativeFrom="paragraph">
              <wp:posOffset>7250257</wp:posOffset>
            </wp:positionV>
            <wp:extent cx="1654810" cy="938530"/>
            <wp:effectExtent l="0" t="0" r="2540" b="0"/>
            <wp:wrapNone/>
            <wp:docPr id="3" name="図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0"/>
                    <a:stretch/>
                  </pic:blipFill>
                  <pic:spPr bwMode="auto">
                    <a:xfrm>
                      <a:off x="0" y="0"/>
                      <a:ext cx="1654810" cy="93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4584F1BE" wp14:editId="7152CBE9">
            <wp:simplePos x="0" y="0"/>
            <wp:positionH relativeFrom="margin">
              <wp:posOffset>4906010</wp:posOffset>
            </wp:positionH>
            <wp:positionV relativeFrom="margin">
              <wp:posOffset>8249285</wp:posOffset>
            </wp:positionV>
            <wp:extent cx="909955" cy="1567180"/>
            <wp:effectExtent l="0" t="4762" r="0" b="0"/>
            <wp:wrapTight wrapText="bothSides">
              <wp:wrapPolygon edited="0">
                <wp:start x="-113" y="21272"/>
                <wp:lineTo x="339" y="21272"/>
                <wp:lineTo x="7122" y="21534"/>
                <wp:lineTo x="21140" y="21534"/>
                <wp:lineTo x="21140" y="21272"/>
                <wp:lineTo x="21140" y="530"/>
                <wp:lineTo x="14810" y="267"/>
                <wp:lineTo x="7122" y="267"/>
                <wp:lineTo x="339" y="530"/>
                <wp:lineTo x="-113" y="530"/>
                <wp:lineTo x="-113" y="21272"/>
              </wp:wrapPolygon>
            </wp:wrapTight>
            <wp:docPr id="1842628020" name="図 18426280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628020" name="図 18426280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0" b="-609"/>
                    <a:stretch/>
                  </pic:blipFill>
                  <pic:spPr bwMode="auto">
                    <a:xfrm rot="5400000">
                      <a:off x="0" y="0"/>
                      <a:ext cx="909955" cy="1567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2845D4F5" wp14:editId="46923046">
            <wp:simplePos x="0" y="0"/>
            <wp:positionH relativeFrom="margin">
              <wp:posOffset>2795213</wp:posOffset>
            </wp:positionH>
            <wp:positionV relativeFrom="margin">
              <wp:posOffset>8576022</wp:posOffset>
            </wp:positionV>
            <wp:extent cx="1586230" cy="946150"/>
            <wp:effectExtent l="0" t="0" r="0" b="6350"/>
            <wp:wrapTight wrapText="bothSides">
              <wp:wrapPolygon edited="0">
                <wp:start x="259" y="0"/>
                <wp:lineTo x="0" y="435"/>
                <wp:lineTo x="0" y="21310"/>
                <wp:lineTo x="259" y="21310"/>
                <wp:lineTo x="21012" y="21310"/>
                <wp:lineTo x="21271" y="21310"/>
                <wp:lineTo x="21271" y="435"/>
                <wp:lineTo x="21012" y="0"/>
                <wp:lineTo x="259" y="0"/>
              </wp:wrapPolygon>
            </wp:wrapTight>
            <wp:docPr id="776631496" name="図 7766314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31496" name="図 77663149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6230" cy="94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AAE3ED6" wp14:editId="5780F261">
                <wp:simplePos x="0" y="0"/>
                <wp:positionH relativeFrom="margin">
                  <wp:align>center</wp:align>
                </wp:positionH>
                <wp:positionV relativeFrom="paragraph">
                  <wp:posOffset>4738312</wp:posOffset>
                </wp:positionV>
                <wp:extent cx="6231890" cy="4426527"/>
                <wp:effectExtent l="0" t="0" r="16510" b="12700"/>
                <wp:wrapNone/>
                <wp:docPr id="9306871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44265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3E99F" w14:textId="471A0D0F" w:rsidR="00EC6387" w:rsidRPr="00B22EE4" w:rsidRDefault="00B26264" w:rsidP="009F06C2">
                            <w:pPr>
                              <w:tabs>
                                <w:tab w:val="left" w:pos="1843"/>
                              </w:tabs>
                              <w:snapToGrid w:val="0"/>
                              <w:ind w:firstLineChars="88" w:firstLine="246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9F06C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講座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内容】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ab/>
                            </w:r>
                            <w:r w:rsidR="00EC6387"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RESAS</w:t>
                            </w:r>
                            <w:r w:rsidR="0074704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47040"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="00747040" w:rsidRPr="00B2626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BPM</w:t>
                            </w:r>
                            <w:r w:rsidR="0074704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概要</w:t>
                            </w:r>
                            <w:r w:rsidR="00747040"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C6387"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操作方法、データの見方、活用方法、グループワーク等</w:t>
                            </w:r>
                          </w:p>
                          <w:p w14:paraId="1C666975" w14:textId="27B04A94" w:rsidR="00EC6387" w:rsidRDefault="00B26264" w:rsidP="009F06C2">
                            <w:pPr>
                              <w:tabs>
                                <w:tab w:val="left" w:pos="1843"/>
                              </w:tabs>
                              <w:snapToGrid w:val="0"/>
                              <w:ind w:firstLineChars="88" w:firstLine="246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9F06C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開催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場所】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ab/>
                            </w:r>
                            <w:r w:rsidR="00EC6387"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任意の会場、オンライン可能</w:t>
                            </w:r>
                          </w:p>
                          <w:p w14:paraId="64C9E100" w14:textId="54D6F33C" w:rsidR="00B26264" w:rsidRPr="00B26264" w:rsidRDefault="00B26264" w:rsidP="009F06C2">
                            <w:pPr>
                              <w:tabs>
                                <w:tab w:val="left" w:pos="1843"/>
                              </w:tabs>
                              <w:snapToGrid w:val="0"/>
                              <w:ind w:firstLineChars="88" w:firstLine="246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264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9F06C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実施</w:t>
                            </w:r>
                            <w:r w:rsidRPr="00B26264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形式】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スクール形式、ワークショップ形式</w:t>
                            </w:r>
                          </w:p>
                          <w:p w14:paraId="1FE8682D" w14:textId="747B857C" w:rsidR="00EC6387" w:rsidRPr="00B26264" w:rsidRDefault="00B26264" w:rsidP="009F06C2">
                            <w:pPr>
                              <w:tabs>
                                <w:tab w:val="left" w:pos="1843"/>
                              </w:tabs>
                              <w:snapToGrid w:val="0"/>
                              <w:ind w:firstLineChars="88" w:firstLine="246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9F06C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所用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時間】</w:t>
                            </w:r>
                            <w:r w:rsidRPr="00B2626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ab/>
                            </w:r>
                            <w:r w:rsidR="00EC6387"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研修内容、ご要望に応じて相談</w:t>
                            </w:r>
                          </w:p>
                          <w:p w14:paraId="31F14271" w14:textId="0557BDFB" w:rsidR="00EC6387" w:rsidRPr="00B26264" w:rsidRDefault="00EC6387" w:rsidP="009F06C2">
                            <w:pPr>
                              <w:tabs>
                                <w:tab w:val="left" w:pos="2410"/>
                                <w:tab w:val="left" w:pos="3544"/>
                              </w:tabs>
                              <w:snapToGrid w:val="0"/>
                              <w:ind w:firstLineChars="767" w:firstLine="1841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B2626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(</w:t>
                            </w:r>
                            <w:r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例)</w:t>
                            </w:r>
                            <w:r w:rsidRPr="00B2626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ab/>
                            </w:r>
                            <w:r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B2626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.5</w:t>
                            </w:r>
                            <w:r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時間</w:t>
                            </w:r>
                            <w:r w:rsidR="009F06C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ab/>
                            </w:r>
                            <w:r w:rsidR="000C1ECA"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D1CA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RESAS</w:t>
                            </w:r>
                            <w:r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概要・操作説明、利活用事例</w:t>
                            </w:r>
                          </w:p>
                          <w:p w14:paraId="36402609" w14:textId="7A75B125" w:rsidR="00F74857" w:rsidRDefault="00EC6387" w:rsidP="00F74857">
                            <w:pPr>
                              <w:tabs>
                                <w:tab w:val="left" w:pos="3261"/>
                                <w:tab w:val="left" w:pos="3402"/>
                                <w:tab w:val="left" w:pos="3544"/>
                                <w:tab w:val="left" w:pos="3828"/>
                              </w:tabs>
                              <w:snapToGrid w:val="0"/>
                              <w:spacing w:line="260" w:lineRule="exact"/>
                              <w:ind w:firstLineChars="1004" w:firstLine="241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2～3時間</w:t>
                            </w:r>
                            <w:r w:rsidR="00CD1CA8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ab/>
                            </w:r>
                            <w:r w:rsidR="000C1ECA"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D1CA8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ab/>
                            </w:r>
                            <w:r w:rsidRPr="00B2626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EBPM</w:t>
                            </w:r>
                            <w:r w:rsidR="00F7485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説明</w:t>
                            </w:r>
                            <w:r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D1CA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RESAS</w:t>
                            </w:r>
                            <w:r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概要・</w:t>
                            </w:r>
                            <w:r w:rsidR="00CD1CA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操作</w:t>
                            </w:r>
                            <w:r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説明、利活用事例、</w:t>
                            </w:r>
                          </w:p>
                          <w:p w14:paraId="0F8EB674" w14:textId="1F165178" w:rsidR="00EC6387" w:rsidRPr="00B26264" w:rsidRDefault="00EC6387" w:rsidP="00F74857">
                            <w:pPr>
                              <w:tabs>
                                <w:tab w:val="left" w:pos="3261"/>
                                <w:tab w:val="left" w:pos="3402"/>
                                <w:tab w:val="left" w:pos="3544"/>
                                <w:tab w:val="left" w:pos="3828"/>
                              </w:tabs>
                              <w:snapToGrid w:val="0"/>
                              <w:spacing w:line="260" w:lineRule="exact"/>
                              <w:ind w:firstLineChars="1595" w:firstLine="3828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グループワーク </w:t>
                            </w:r>
                          </w:p>
                          <w:p w14:paraId="70FA4BF7" w14:textId="6B96875F" w:rsidR="00EC6387" w:rsidRPr="00B26264" w:rsidRDefault="00EC6387" w:rsidP="009F06C2">
                            <w:pPr>
                              <w:tabs>
                                <w:tab w:val="left" w:pos="3261"/>
                                <w:tab w:val="left" w:pos="3402"/>
                                <w:tab w:val="left" w:pos="3544"/>
                                <w:tab w:val="left" w:pos="3828"/>
                              </w:tabs>
                              <w:snapToGrid w:val="0"/>
                              <w:ind w:firstLineChars="1004" w:firstLine="241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4～6時間</w:t>
                            </w:r>
                            <w:r w:rsidR="00CD1CA8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ab/>
                            </w:r>
                            <w:r w:rsidR="000C1ECA"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D1CA8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ab/>
                            </w:r>
                            <w:r w:rsidRPr="00B262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基礎編＋応用編　（1～3回</w:t>
                            </w:r>
                            <w:r w:rsidRPr="00B2626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D413C0A" w14:textId="4B54FB98" w:rsidR="00EC6387" w:rsidRDefault="009F06C2" w:rsidP="009F06C2">
                            <w:pPr>
                              <w:tabs>
                                <w:tab w:val="left" w:pos="1843"/>
                              </w:tabs>
                              <w:snapToGrid w:val="0"/>
                              <w:ind w:firstLineChars="88" w:firstLine="246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【参加</w:t>
                            </w:r>
                            <w:r w:rsidRPr="00B22EE4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人数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ab/>
                            </w:r>
                            <w:r w:rsidR="00EC6387" w:rsidRPr="009F06C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制限なし</w:t>
                            </w:r>
                          </w:p>
                          <w:p w14:paraId="3253C64A" w14:textId="629A8EA2" w:rsidR="00B22EE4" w:rsidRDefault="00B22EE4" w:rsidP="00F74857">
                            <w:pPr>
                              <w:snapToGrid w:val="0"/>
                              <w:ind w:firstLineChars="1997" w:firstLine="4393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bookmarkStart w:id="1" w:name="_Hlk154051475"/>
                            <w:r w:rsidRPr="00F7485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※講師派遣に係る謝金・交通費は無料です。</w:t>
                            </w:r>
                          </w:p>
                          <w:p w14:paraId="5E5EC90C" w14:textId="2EC38959" w:rsidR="00F14603" w:rsidRPr="00F74857" w:rsidRDefault="00F14603" w:rsidP="00F74857">
                            <w:pPr>
                              <w:snapToGrid w:val="0"/>
                              <w:ind w:firstLineChars="1997" w:firstLine="4393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※参加者案内</w:t>
                            </w:r>
                            <w:r w:rsidR="003D095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会場・備品等</w:t>
                            </w:r>
                            <w:r w:rsidR="003D095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ご準備</w:t>
                            </w:r>
                            <w:r w:rsidR="003D095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願います。</w:t>
                            </w:r>
                          </w:p>
                          <w:p w14:paraId="5AA92878" w14:textId="568AC92C" w:rsidR="00EC6387" w:rsidRPr="00F74857" w:rsidRDefault="00B22EE4" w:rsidP="00F74857">
                            <w:pPr>
                              <w:snapToGrid w:val="0"/>
                              <w:ind w:firstLineChars="1997" w:firstLine="4393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F7485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※営利目的のイベント等への講師派遣は</w:t>
                            </w:r>
                            <w:r w:rsidR="003D095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出来ません</w:t>
                            </w:r>
                            <w:r w:rsidRPr="00F7485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。</w:t>
                            </w:r>
                            <w:bookmarkEnd w:id="1"/>
                          </w:p>
                          <w:p w14:paraId="0BF3CE39" w14:textId="77777777" w:rsidR="00063B34" w:rsidRDefault="00063B34"/>
                        </w:txbxContent>
                      </wps:txbx>
                      <wps:bodyPr rot="0" vert="horz" wrap="square" lIns="91440" tIns="180000" rIns="9144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3ED6" id="_x0000_s1029" type="#_x0000_t202" style="position:absolute;margin-left:0;margin-top:373.1pt;width:490.7pt;height:348.55pt;z-index:-2516070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" filled="f" strokecolor="black [3213]" strokeweight="1pt">
                <v:textbox inset=",5mm,,1mm">
                  <w:txbxContent>
                    <w:p w14:paraId="6443E99F" w14:textId="471A0D0F" w:rsidR="00EC6387" w:rsidRPr="00B22EE4" w:rsidRDefault="00B26264" w:rsidP="009F06C2">
                      <w:pPr>
                        <w:tabs>
                          <w:tab w:val="left" w:pos="1843"/>
                        </w:tabs>
                        <w:snapToGrid w:val="0"/>
                        <w:ind w:firstLineChars="88" w:firstLine="246"/>
                        <w:jc w:val="left"/>
                        <w:rPr>
                          <w:rFonts w:ascii="Meiryo UI" w:eastAsia="Meiryo UI" w:hAnsi="Meiryo UI"/>
                          <w:sz w:val="28"/>
                          <w:szCs w:val="2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【</w:t>
                      </w:r>
                      <w:r w:rsidR="009F06C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講座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内容】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ab/>
                      </w:r>
                      <w:r w:rsidR="00EC6387"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RESAS</w:t>
                      </w:r>
                      <w:r w:rsidR="00747040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</w:t>
                      </w:r>
                      <w:r w:rsidR="00747040"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E</w:t>
                      </w:r>
                      <w:r w:rsidR="00747040" w:rsidRPr="00B2626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BPM</w:t>
                      </w:r>
                      <w:r w:rsidR="00747040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概要</w:t>
                      </w:r>
                      <w:r w:rsidR="00747040"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、</w:t>
                      </w:r>
                      <w:r w:rsidR="00EC6387"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操作方法、データの見方、活用方法、グループワーク等</w:t>
                      </w:r>
                    </w:p>
                    <w:p w14:paraId="1C666975" w14:textId="27B04A94" w:rsidR="00EC6387" w:rsidRDefault="00B26264" w:rsidP="009F06C2">
                      <w:pPr>
                        <w:tabs>
                          <w:tab w:val="left" w:pos="1843"/>
                        </w:tabs>
                        <w:snapToGrid w:val="0"/>
                        <w:ind w:firstLineChars="88" w:firstLine="246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【</w:t>
                      </w:r>
                      <w:r w:rsidR="009F06C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開催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場所】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ab/>
                      </w:r>
                      <w:r w:rsidR="00EC6387"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任意の会場、オンライン可能</w:t>
                      </w:r>
                    </w:p>
                    <w:p w14:paraId="64C9E100" w14:textId="54D6F33C" w:rsidR="00B26264" w:rsidRPr="00B26264" w:rsidRDefault="00B26264" w:rsidP="009F06C2">
                      <w:pPr>
                        <w:tabs>
                          <w:tab w:val="left" w:pos="1843"/>
                        </w:tabs>
                        <w:snapToGrid w:val="0"/>
                        <w:ind w:firstLineChars="88" w:firstLine="246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6264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【</w:t>
                      </w:r>
                      <w:r w:rsidR="009F06C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実施</w:t>
                      </w:r>
                      <w:r w:rsidRPr="00B26264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形式】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スクール形式、ワークショップ形式</w:t>
                      </w:r>
                    </w:p>
                    <w:p w14:paraId="1FE8682D" w14:textId="747B857C" w:rsidR="00EC6387" w:rsidRPr="00B26264" w:rsidRDefault="00B26264" w:rsidP="009F06C2">
                      <w:pPr>
                        <w:tabs>
                          <w:tab w:val="left" w:pos="1843"/>
                        </w:tabs>
                        <w:snapToGrid w:val="0"/>
                        <w:ind w:firstLineChars="88" w:firstLine="246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【</w:t>
                      </w:r>
                      <w:r w:rsidR="009F06C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所用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時間】</w:t>
                      </w:r>
                      <w:r w:rsidRPr="00B2626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ab/>
                      </w:r>
                      <w:r w:rsidR="00EC6387"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研修内容、ご要望に応じて相談</w:t>
                      </w:r>
                    </w:p>
                    <w:p w14:paraId="31F14271" w14:textId="0557BDFB" w:rsidR="00EC6387" w:rsidRPr="00B26264" w:rsidRDefault="00EC6387" w:rsidP="009F06C2">
                      <w:pPr>
                        <w:tabs>
                          <w:tab w:val="left" w:pos="2410"/>
                          <w:tab w:val="left" w:pos="3544"/>
                        </w:tabs>
                        <w:snapToGrid w:val="0"/>
                        <w:ind w:firstLineChars="767" w:firstLine="1841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B2626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(</w:t>
                      </w:r>
                      <w:r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例)</w:t>
                      </w:r>
                      <w:r w:rsidRPr="00B2626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ab/>
                      </w:r>
                      <w:r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1</w:t>
                      </w:r>
                      <w:r w:rsidRPr="00B2626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.5</w:t>
                      </w:r>
                      <w:r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時間</w:t>
                      </w:r>
                      <w:r w:rsidR="009F06C2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ab/>
                      </w:r>
                      <w:r w:rsidR="000C1ECA"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</w:t>
                      </w:r>
                      <w:r w:rsidR="00CD1CA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RESAS</w:t>
                      </w:r>
                      <w:r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概要・操作説明、利活用事例</w:t>
                      </w:r>
                    </w:p>
                    <w:p w14:paraId="36402609" w14:textId="7A75B125" w:rsidR="00F74857" w:rsidRDefault="00EC6387" w:rsidP="00F74857">
                      <w:pPr>
                        <w:tabs>
                          <w:tab w:val="left" w:pos="3261"/>
                          <w:tab w:val="left" w:pos="3402"/>
                          <w:tab w:val="left" w:pos="3544"/>
                          <w:tab w:val="left" w:pos="3828"/>
                        </w:tabs>
                        <w:snapToGrid w:val="0"/>
                        <w:spacing w:line="260" w:lineRule="exact"/>
                        <w:ind w:firstLineChars="1004" w:firstLine="241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2～3時間</w:t>
                      </w:r>
                      <w:r w:rsidR="00CD1CA8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ab/>
                      </w:r>
                      <w:r w:rsidR="000C1ECA"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</w:t>
                      </w:r>
                      <w:r w:rsidR="00CD1CA8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ab/>
                      </w:r>
                      <w:r w:rsidRPr="00B2626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EBPM</w:t>
                      </w:r>
                      <w:r w:rsidR="00F7485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説明</w:t>
                      </w:r>
                      <w:r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、</w:t>
                      </w:r>
                      <w:r w:rsidR="00CD1CA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RESAS</w:t>
                      </w:r>
                      <w:r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概要・</w:t>
                      </w:r>
                      <w:r w:rsidR="00CD1CA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操作</w:t>
                      </w:r>
                      <w:r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説明、利活用事例、</w:t>
                      </w:r>
                    </w:p>
                    <w:p w14:paraId="0F8EB674" w14:textId="1F165178" w:rsidR="00EC6387" w:rsidRPr="00B26264" w:rsidRDefault="00EC6387" w:rsidP="00F74857">
                      <w:pPr>
                        <w:tabs>
                          <w:tab w:val="left" w:pos="3261"/>
                          <w:tab w:val="left" w:pos="3402"/>
                          <w:tab w:val="left" w:pos="3544"/>
                          <w:tab w:val="left" w:pos="3828"/>
                        </w:tabs>
                        <w:snapToGrid w:val="0"/>
                        <w:spacing w:line="260" w:lineRule="exact"/>
                        <w:ind w:firstLineChars="1595" w:firstLine="3828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グループワーク </w:t>
                      </w:r>
                    </w:p>
                    <w:p w14:paraId="70FA4BF7" w14:textId="6B96875F" w:rsidR="00EC6387" w:rsidRPr="00B26264" w:rsidRDefault="00EC6387" w:rsidP="009F06C2">
                      <w:pPr>
                        <w:tabs>
                          <w:tab w:val="left" w:pos="3261"/>
                          <w:tab w:val="left" w:pos="3402"/>
                          <w:tab w:val="left" w:pos="3544"/>
                          <w:tab w:val="left" w:pos="3828"/>
                        </w:tabs>
                        <w:snapToGrid w:val="0"/>
                        <w:ind w:firstLineChars="1004" w:firstLine="241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4～6時間</w:t>
                      </w:r>
                      <w:r w:rsidR="00CD1CA8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ab/>
                      </w:r>
                      <w:r w:rsidR="000C1ECA"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</w:t>
                      </w:r>
                      <w:r w:rsidR="00CD1CA8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ab/>
                      </w:r>
                      <w:r w:rsidRPr="00B2626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基礎編＋応用編　（1～3回</w:t>
                      </w:r>
                      <w:r w:rsidRPr="00B2626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）</w:t>
                      </w:r>
                    </w:p>
                    <w:p w14:paraId="4D413C0A" w14:textId="4B54FB98" w:rsidR="00EC6387" w:rsidRDefault="009F06C2" w:rsidP="009F06C2">
                      <w:pPr>
                        <w:tabs>
                          <w:tab w:val="left" w:pos="1843"/>
                        </w:tabs>
                        <w:snapToGrid w:val="0"/>
                        <w:ind w:firstLineChars="88" w:firstLine="246"/>
                        <w:jc w:val="lef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【参加</w:t>
                      </w:r>
                      <w:r w:rsidRPr="00B22EE4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人数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ab/>
                      </w:r>
                      <w:r w:rsidR="00EC6387" w:rsidRPr="009F06C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制限なし</w:t>
                      </w:r>
                    </w:p>
                    <w:p w14:paraId="3253C64A" w14:textId="629A8EA2" w:rsidR="00B22EE4" w:rsidRDefault="00B22EE4" w:rsidP="00F74857">
                      <w:pPr>
                        <w:snapToGrid w:val="0"/>
                        <w:ind w:firstLineChars="1997" w:firstLine="4393"/>
                        <w:rPr>
                          <w:rFonts w:ascii="Meiryo UI" w:eastAsia="Meiryo UI" w:hAnsi="Meiryo UI"/>
                          <w:sz w:val="22"/>
                        </w:rPr>
                      </w:pPr>
                      <w:bookmarkStart w:id="3" w:name="_Hlk154051475"/>
                      <w:r w:rsidRPr="00F74857">
                        <w:rPr>
                          <w:rFonts w:ascii="Meiryo UI" w:eastAsia="Meiryo UI" w:hAnsi="Meiryo UI" w:hint="eastAsia"/>
                          <w:sz w:val="22"/>
                        </w:rPr>
                        <w:t>※講師派遣に係る謝金・交通費は無料です。</w:t>
                      </w:r>
                    </w:p>
                    <w:p w14:paraId="5E5EC90C" w14:textId="2EC38959" w:rsidR="00F14603" w:rsidRPr="00F74857" w:rsidRDefault="00F14603" w:rsidP="00F74857">
                      <w:pPr>
                        <w:snapToGrid w:val="0"/>
                        <w:ind w:firstLineChars="1997" w:firstLine="4393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※参加者案内</w:t>
                      </w:r>
                      <w:r w:rsidR="003D0954">
                        <w:rPr>
                          <w:rFonts w:ascii="Meiryo UI" w:eastAsia="Meiryo UI" w:hAnsi="Meiryo UI" w:hint="eastAsia"/>
                          <w:sz w:val="22"/>
                        </w:rPr>
                        <w:t>や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会場・備品等</w:t>
                      </w:r>
                      <w:r w:rsidR="003D0954">
                        <w:rPr>
                          <w:rFonts w:ascii="Meiryo UI" w:eastAsia="Meiryo UI" w:hAnsi="Meiryo UI" w:hint="eastAsia"/>
                          <w:sz w:val="22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ご準備</w:t>
                      </w:r>
                      <w:r w:rsidR="003D0954">
                        <w:rPr>
                          <w:rFonts w:ascii="Meiryo UI" w:eastAsia="Meiryo UI" w:hAnsi="Meiryo UI" w:hint="eastAsia"/>
                          <w:sz w:val="22"/>
                        </w:rPr>
                        <w:t>願います。</w:t>
                      </w:r>
                    </w:p>
                    <w:p w14:paraId="5AA92878" w14:textId="568AC92C" w:rsidR="00EC6387" w:rsidRPr="00F74857" w:rsidRDefault="00B22EE4" w:rsidP="00F74857">
                      <w:pPr>
                        <w:snapToGrid w:val="0"/>
                        <w:ind w:firstLineChars="1997" w:firstLine="4393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F74857">
                        <w:rPr>
                          <w:rFonts w:ascii="Meiryo UI" w:eastAsia="Meiryo UI" w:hAnsi="Meiryo UI" w:hint="eastAsia"/>
                          <w:sz w:val="22"/>
                        </w:rPr>
                        <w:t>※営利目的のイベント等への講師派遣は</w:t>
                      </w:r>
                      <w:r w:rsidR="003D0954">
                        <w:rPr>
                          <w:rFonts w:ascii="Meiryo UI" w:eastAsia="Meiryo UI" w:hAnsi="Meiryo UI" w:hint="eastAsia"/>
                          <w:sz w:val="22"/>
                        </w:rPr>
                        <w:t>出来ません</w:t>
                      </w:r>
                      <w:r w:rsidRPr="00F74857">
                        <w:rPr>
                          <w:rFonts w:ascii="Meiryo UI" w:eastAsia="Meiryo UI" w:hAnsi="Meiryo UI" w:hint="eastAsia"/>
                          <w:sz w:val="22"/>
                        </w:rPr>
                        <w:t>。</w:t>
                      </w:r>
                      <w:bookmarkEnd w:id="3"/>
                    </w:p>
                    <w:p w14:paraId="0BF3CE39" w14:textId="77777777" w:rsidR="00063B34" w:rsidRDefault="00063B34"/>
                  </w:txbxContent>
                </v:textbox>
                <w10:wrap anchorx="margin"/>
              </v:shape>
            </w:pict>
          </mc:Fallback>
        </mc:AlternateContent>
      </w:r>
      <w:r w:rsidRPr="005B10A2"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AEC62E9" wp14:editId="739A9BE7">
                <wp:simplePos x="0" y="0"/>
                <wp:positionH relativeFrom="margin">
                  <wp:align>right</wp:align>
                </wp:positionH>
                <wp:positionV relativeFrom="paragraph">
                  <wp:posOffset>9219970</wp:posOffset>
                </wp:positionV>
                <wp:extent cx="6694170" cy="292100"/>
                <wp:effectExtent l="0" t="0" r="0" b="0"/>
                <wp:wrapTight wrapText="bothSides">
                  <wp:wrapPolygon edited="0">
                    <wp:start x="0" y="0"/>
                    <wp:lineTo x="0" y="19722"/>
                    <wp:lineTo x="21514" y="19722"/>
                    <wp:lineTo x="21514" y="0"/>
                    <wp:lineTo x="0" y="0"/>
                  </wp:wrapPolygon>
                </wp:wrapTight>
                <wp:docPr id="75055183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170" cy="292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9E18B" w14:textId="3DC94298" w:rsidR="00AF03A7" w:rsidRPr="00747040" w:rsidRDefault="00AF03A7" w:rsidP="00AF03A7">
                            <w:pPr>
                              <w:snapToGrid w:val="0"/>
                              <w:ind w:leftChars="202" w:left="424" w:firstLine="2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4704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3D095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出前講座へのお申し込み・お問い合わせは裏面に記載しています。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C62E9" id="テキスト ボックス 1" o:spid="_x0000_s1030" type="#_x0000_t202" style="position:absolute;margin-left:475.9pt;margin-top:726pt;width:527.1pt;height:23pt;z-index:-251616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" stroked="f" strokeweight=".5pt">
                <v:textbox inset=",0,,0">
                  <w:txbxContent>
                    <w:p w14:paraId="3F39E18B" w14:textId="3DC94298" w:rsidR="00AF03A7" w:rsidRPr="00747040" w:rsidRDefault="00AF03A7" w:rsidP="00AF03A7">
                      <w:pPr>
                        <w:snapToGrid w:val="0"/>
                        <w:ind w:leftChars="202" w:left="424" w:firstLine="2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4704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＊</w:t>
                      </w:r>
                      <w:r w:rsidR="003D095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出前講座へのお申し込み・お問い合わせは裏面に記載しています。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460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631F07" wp14:editId="4AF8E711">
                <wp:simplePos x="0" y="0"/>
                <wp:positionH relativeFrom="column">
                  <wp:posOffset>2212340</wp:posOffset>
                </wp:positionH>
                <wp:positionV relativeFrom="paragraph">
                  <wp:posOffset>4486910</wp:posOffset>
                </wp:positionV>
                <wp:extent cx="2254250" cy="539750"/>
                <wp:effectExtent l="0" t="0" r="0" b="0"/>
                <wp:wrapNone/>
                <wp:docPr id="1357694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90713" w14:textId="77777777" w:rsidR="00EC6387" w:rsidRPr="00970F90" w:rsidRDefault="00EC6387" w:rsidP="00EC638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70F9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出前講座概要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31F07" id="_x0000_s1031" type="#_x0000_t202" style="position:absolute;margin-left:174.2pt;margin-top:353.3pt;width:177.5pt;height:4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" stroked="f">
                <v:textbox inset=",0,,0">
                  <w:txbxContent>
                    <w:p w14:paraId="53690713" w14:textId="77777777" w:rsidR="00EC6387" w:rsidRPr="00970F90" w:rsidRDefault="00EC6387" w:rsidP="00EC6387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40"/>
                        </w:rPr>
                      </w:pPr>
                      <w:r w:rsidRPr="00970F90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出前講座概要</w:t>
                      </w:r>
                    </w:p>
                  </w:txbxContent>
                </v:textbox>
              </v:shape>
            </w:pict>
          </mc:Fallback>
        </mc:AlternateContent>
      </w:r>
      <w:r w:rsidR="00EC6387">
        <w:br w:type="page"/>
      </w:r>
    </w:p>
    <w:p w14:paraId="2AB90E4B" w14:textId="432C609C" w:rsidR="003D0954" w:rsidRDefault="003D0954" w:rsidP="00E4757A">
      <w:pPr>
        <w:widowControl/>
      </w:pPr>
      <w:bookmarkStart w:id="2" w:name="_Hlk154050879"/>
    </w:p>
    <w:p w14:paraId="1883121F" w14:textId="463C39B0" w:rsidR="003D0954" w:rsidRDefault="003D0954" w:rsidP="00E4757A">
      <w:pPr>
        <w:widowControl/>
      </w:pPr>
    </w:p>
    <w:tbl>
      <w:tblPr>
        <w:tblStyle w:val="aa"/>
        <w:tblW w:w="9922" w:type="dxa"/>
        <w:tblInd w:w="279" w:type="dxa"/>
        <w:tblLook w:val="04A0" w:firstRow="1" w:lastRow="0" w:firstColumn="1" w:lastColumn="0" w:noHBand="0" w:noVBand="1"/>
      </w:tblPr>
      <w:tblGrid>
        <w:gridCol w:w="2693"/>
        <w:gridCol w:w="7229"/>
      </w:tblGrid>
      <w:tr w:rsidR="00EC6387" w14:paraId="658B8D4B" w14:textId="77777777" w:rsidTr="003D0954">
        <w:trPr>
          <w:trHeight w:val="559"/>
        </w:trPr>
        <w:tc>
          <w:tcPr>
            <w:tcW w:w="9922" w:type="dxa"/>
            <w:gridSpan w:val="2"/>
            <w:shd w:val="clear" w:color="auto" w:fill="D9D9D9" w:themeFill="background1" w:themeFillShade="D9"/>
            <w:vAlign w:val="center"/>
          </w:tcPr>
          <w:p w14:paraId="5AE385A9" w14:textId="29FF1E6B" w:rsidR="00EC6387" w:rsidRPr="00844718" w:rsidRDefault="00EC6387" w:rsidP="00A124A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D9D9D9" w:themeColor="background1" w:themeShade="D9"/>
                <w:sz w:val="36"/>
                <w:szCs w:val="36"/>
              </w:rPr>
            </w:pPr>
            <w:bookmarkStart w:id="3" w:name="_Hlk153958092"/>
            <w:bookmarkStart w:id="4" w:name="_Hlk153958093"/>
            <w:r w:rsidRPr="0084471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6"/>
                <w:szCs w:val="36"/>
              </w:rPr>
              <w:t>R</w:t>
            </w:r>
            <w:r w:rsidRPr="00844718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6"/>
                <w:szCs w:val="36"/>
              </w:rPr>
              <w:t>ESAS</w:t>
            </w:r>
            <w:r w:rsidRPr="0084471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6"/>
                <w:szCs w:val="36"/>
              </w:rPr>
              <w:t xml:space="preserve">　出前講座　申込書</w:t>
            </w:r>
          </w:p>
        </w:tc>
      </w:tr>
      <w:tr w:rsidR="00EC6387" w14:paraId="7C9A1A01" w14:textId="77777777" w:rsidTr="003D0954">
        <w:trPr>
          <w:trHeight w:val="794"/>
        </w:trPr>
        <w:tc>
          <w:tcPr>
            <w:tcW w:w="9922" w:type="dxa"/>
            <w:gridSpan w:val="2"/>
            <w:vAlign w:val="center"/>
          </w:tcPr>
          <w:p w14:paraId="35B85B7A" w14:textId="6218765C" w:rsidR="00EC6387" w:rsidRPr="00DC3E8A" w:rsidRDefault="00EC6387" w:rsidP="00DC3E8A">
            <w:pPr>
              <w:snapToGrid w:val="0"/>
              <w:ind w:leftChars="212" w:left="446" w:rightChars="217" w:right="456" w:hanging="1"/>
              <w:textAlignment w:val="center"/>
              <w:rPr>
                <w:rFonts w:asciiTheme="minorEastAsia" w:hAnsiTheme="minorEastAsia"/>
                <w:sz w:val="22"/>
              </w:rPr>
            </w:pPr>
            <w:r w:rsidRPr="00DC3E8A">
              <w:rPr>
                <w:rFonts w:asciiTheme="minorEastAsia" w:hAnsiTheme="minorEastAsia" w:hint="eastAsia"/>
                <w:sz w:val="22"/>
              </w:rPr>
              <w:t>RESAS出前講座をご希望の際は、以下に必要事項をご記入の上、九州経済産業局　地域経済課まで、FAXまたはメールにてご送信ください。後日担当者からご連絡いたします。</w:t>
            </w:r>
          </w:p>
        </w:tc>
      </w:tr>
      <w:tr w:rsidR="001D39FA" w14:paraId="31494A9E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3EE48B87" w14:textId="77777777" w:rsidR="00EC6387" w:rsidRPr="00DC3E8A" w:rsidRDefault="00EC6387" w:rsidP="003722E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F14F9">
              <w:rPr>
                <w:rFonts w:ascii="Meiryo UI" w:eastAsia="Meiryo UI" w:hAnsi="Meiryo UI" w:hint="eastAsia"/>
                <w:spacing w:val="264"/>
                <w:kern w:val="0"/>
                <w:sz w:val="24"/>
                <w:szCs w:val="24"/>
                <w:fitText w:val="1820" w:id="-1130721024"/>
              </w:rPr>
              <w:t>送信</w:t>
            </w:r>
            <w:r w:rsidRPr="002F14F9">
              <w:rPr>
                <w:rFonts w:ascii="Meiryo UI" w:eastAsia="Meiryo UI" w:hAnsi="Meiryo UI" w:hint="eastAsia"/>
                <w:spacing w:val="18"/>
                <w:kern w:val="0"/>
                <w:sz w:val="24"/>
                <w:szCs w:val="24"/>
                <w:fitText w:val="1820" w:id="-1130721024"/>
              </w:rPr>
              <w:t>日</w:t>
            </w:r>
          </w:p>
        </w:tc>
        <w:tc>
          <w:tcPr>
            <w:tcW w:w="7229" w:type="dxa"/>
            <w:vAlign w:val="center"/>
          </w:tcPr>
          <w:p w14:paraId="60C99AEC" w14:textId="76E44A73" w:rsidR="00EC6387" w:rsidRPr="000634FC" w:rsidRDefault="00EC6387" w:rsidP="00A124A4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3D0954">
              <w:rPr>
                <w:rFonts w:ascii="Meiryo UI" w:eastAsia="Meiryo UI" w:hAnsi="Meiryo UI" w:hint="eastAsia"/>
                <w:sz w:val="24"/>
                <w:szCs w:val="24"/>
              </w:rPr>
              <w:t>年　　　　　月　　　　　日</w:t>
            </w:r>
          </w:p>
        </w:tc>
      </w:tr>
      <w:tr w:rsidR="001D39FA" w14:paraId="4BB50CE4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63C0650A" w14:textId="77777777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2F14F9">
              <w:rPr>
                <w:rFonts w:ascii="Meiryo UI" w:eastAsia="Meiryo UI" w:hAnsi="Meiryo UI" w:hint="eastAsia"/>
                <w:spacing w:val="132"/>
                <w:kern w:val="0"/>
                <w:sz w:val="24"/>
                <w:szCs w:val="24"/>
                <w:fitText w:val="1820" w:id="-1130720766"/>
              </w:rPr>
              <w:t>貴団体</w:t>
            </w:r>
            <w:r w:rsidRPr="002F14F9">
              <w:rPr>
                <w:rFonts w:ascii="Meiryo UI" w:eastAsia="Meiryo UI" w:hAnsi="Meiryo UI" w:hint="eastAsia"/>
                <w:spacing w:val="30"/>
                <w:kern w:val="0"/>
                <w:sz w:val="24"/>
                <w:szCs w:val="24"/>
                <w:fitText w:val="1820" w:id="-1130720766"/>
              </w:rPr>
              <w:t>名</w:t>
            </w:r>
          </w:p>
        </w:tc>
        <w:tc>
          <w:tcPr>
            <w:tcW w:w="7229" w:type="dxa"/>
            <w:vAlign w:val="center"/>
          </w:tcPr>
          <w:p w14:paraId="66F12212" w14:textId="02066F8C" w:rsidR="00EC6387" w:rsidRPr="000634FC" w:rsidRDefault="00EC6387" w:rsidP="00A124A4">
            <w:pPr>
              <w:rPr>
                <w:sz w:val="24"/>
                <w:szCs w:val="24"/>
              </w:rPr>
            </w:pPr>
          </w:p>
        </w:tc>
      </w:tr>
      <w:tr w:rsidR="001D39FA" w14:paraId="31DD8BCB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7BBC666F" w14:textId="120B53F1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1A3783">
              <w:rPr>
                <w:rFonts w:ascii="Meiryo UI" w:eastAsia="Meiryo UI" w:hAnsi="Meiryo UI" w:hint="eastAsia"/>
                <w:spacing w:val="48"/>
                <w:kern w:val="0"/>
                <w:sz w:val="24"/>
                <w:szCs w:val="24"/>
                <w:fitText w:val="1820" w:id="-1130720765"/>
              </w:rPr>
              <w:t xml:space="preserve">担当者　</w:t>
            </w:r>
            <w:r w:rsidR="003722E1" w:rsidRPr="001A3783">
              <w:rPr>
                <w:rFonts w:ascii="Meiryo UI" w:eastAsia="Meiryo UI" w:hAnsi="Meiryo UI" w:hint="eastAsia"/>
                <w:spacing w:val="48"/>
                <w:kern w:val="0"/>
                <w:sz w:val="24"/>
                <w:szCs w:val="24"/>
                <w:fitText w:val="1820" w:id="-1130720765"/>
              </w:rPr>
              <w:t>所</w:t>
            </w:r>
            <w:r w:rsidR="003722E1" w:rsidRPr="001A3783">
              <w:rPr>
                <w:rFonts w:ascii="Meiryo UI" w:eastAsia="Meiryo UI" w:hAnsi="Meiryo UI" w:hint="eastAsia"/>
                <w:spacing w:val="12"/>
                <w:kern w:val="0"/>
                <w:sz w:val="24"/>
                <w:szCs w:val="24"/>
                <w:fitText w:val="1820" w:id="-1130720765"/>
              </w:rPr>
              <w:t>属</w:t>
            </w:r>
          </w:p>
        </w:tc>
        <w:tc>
          <w:tcPr>
            <w:tcW w:w="7229" w:type="dxa"/>
            <w:vAlign w:val="center"/>
          </w:tcPr>
          <w:p w14:paraId="05B2A7D7" w14:textId="24910EB2" w:rsidR="00EC6387" w:rsidRPr="000634FC" w:rsidRDefault="00EC6387" w:rsidP="00A124A4">
            <w:pPr>
              <w:rPr>
                <w:sz w:val="24"/>
                <w:szCs w:val="24"/>
              </w:rPr>
            </w:pPr>
          </w:p>
        </w:tc>
      </w:tr>
      <w:tr w:rsidR="001D39FA" w14:paraId="2B077750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1B48B66D" w14:textId="77777777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1A3783">
              <w:rPr>
                <w:rFonts w:ascii="Meiryo UI" w:eastAsia="Meiryo UI" w:hAnsi="Meiryo UI" w:hint="eastAsia"/>
                <w:spacing w:val="48"/>
                <w:kern w:val="0"/>
                <w:sz w:val="24"/>
                <w:szCs w:val="24"/>
                <w:fitText w:val="1820" w:id="-1130720764"/>
              </w:rPr>
              <w:t>担当者　役</w:t>
            </w:r>
            <w:r w:rsidRPr="001A3783">
              <w:rPr>
                <w:rFonts w:ascii="Meiryo UI" w:eastAsia="Meiryo UI" w:hAnsi="Meiryo UI" w:hint="eastAsia"/>
                <w:spacing w:val="12"/>
                <w:kern w:val="0"/>
                <w:sz w:val="24"/>
                <w:szCs w:val="24"/>
                <w:fitText w:val="1820" w:id="-1130720764"/>
              </w:rPr>
              <w:t>職</w:t>
            </w:r>
          </w:p>
        </w:tc>
        <w:tc>
          <w:tcPr>
            <w:tcW w:w="7229" w:type="dxa"/>
            <w:vAlign w:val="center"/>
          </w:tcPr>
          <w:p w14:paraId="4F8B389B" w14:textId="307B7746" w:rsidR="00EC6387" w:rsidRPr="000634FC" w:rsidRDefault="00EC6387" w:rsidP="00A124A4">
            <w:pPr>
              <w:rPr>
                <w:sz w:val="24"/>
                <w:szCs w:val="24"/>
              </w:rPr>
            </w:pPr>
          </w:p>
        </w:tc>
      </w:tr>
      <w:tr w:rsidR="00EC6387" w14:paraId="508CB68E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58790C35" w14:textId="77777777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1A3783">
              <w:rPr>
                <w:rFonts w:ascii="Meiryo UI" w:eastAsia="Meiryo UI" w:hAnsi="Meiryo UI" w:hint="eastAsia"/>
                <w:spacing w:val="48"/>
                <w:kern w:val="0"/>
                <w:sz w:val="24"/>
                <w:szCs w:val="24"/>
                <w:fitText w:val="1820" w:id="-1130720767"/>
              </w:rPr>
              <w:t>担当者　氏</w:t>
            </w:r>
            <w:r w:rsidRPr="001A3783">
              <w:rPr>
                <w:rFonts w:ascii="Meiryo UI" w:eastAsia="Meiryo UI" w:hAnsi="Meiryo UI" w:hint="eastAsia"/>
                <w:spacing w:val="12"/>
                <w:kern w:val="0"/>
                <w:sz w:val="24"/>
                <w:szCs w:val="24"/>
                <w:fitText w:val="1820" w:id="-1130720767"/>
              </w:rPr>
              <w:t>名</w:t>
            </w:r>
          </w:p>
        </w:tc>
        <w:tc>
          <w:tcPr>
            <w:tcW w:w="7229" w:type="dxa"/>
            <w:vAlign w:val="center"/>
          </w:tcPr>
          <w:p w14:paraId="36D6266B" w14:textId="6F1CF591" w:rsidR="00EC6387" w:rsidRPr="000634FC" w:rsidRDefault="00EC6387" w:rsidP="00A124A4">
            <w:pPr>
              <w:rPr>
                <w:sz w:val="24"/>
                <w:szCs w:val="24"/>
              </w:rPr>
            </w:pPr>
          </w:p>
        </w:tc>
      </w:tr>
      <w:tr w:rsidR="00EC6387" w14:paraId="023D4EFA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41443DB4" w14:textId="77777777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2F14F9">
              <w:rPr>
                <w:rFonts w:ascii="Meiryo UI" w:eastAsia="Meiryo UI" w:hAnsi="Meiryo UI" w:hint="eastAsia"/>
                <w:spacing w:val="132"/>
                <w:kern w:val="0"/>
                <w:sz w:val="24"/>
                <w:szCs w:val="24"/>
                <w:fitText w:val="1820" w:id="-1130720768"/>
              </w:rPr>
              <w:t>電話番</w:t>
            </w:r>
            <w:r w:rsidRPr="002F14F9">
              <w:rPr>
                <w:rFonts w:ascii="Meiryo UI" w:eastAsia="Meiryo UI" w:hAnsi="Meiryo UI" w:hint="eastAsia"/>
                <w:spacing w:val="30"/>
                <w:kern w:val="0"/>
                <w:sz w:val="24"/>
                <w:szCs w:val="24"/>
                <w:fitText w:val="1820" w:id="-1130720768"/>
              </w:rPr>
              <w:t>号</w:t>
            </w:r>
          </w:p>
        </w:tc>
        <w:tc>
          <w:tcPr>
            <w:tcW w:w="7229" w:type="dxa"/>
            <w:vAlign w:val="center"/>
          </w:tcPr>
          <w:p w14:paraId="71FFED3E" w14:textId="22E4E633" w:rsidR="00EC6387" w:rsidRPr="000634FC" w:rsidRDefault="00EC6387" w:rsidP="00A124A4">
            <w:pPr>
              <w:rPr>
                <w:sz w:val="24"/>
                <w:szCs w:val="24"/>
              </w:rPr>
            </w:pPr>
          </w:p>
        </w:tc>
      </w:tr>
      <w:tr w:rsidR="00EC6387" w14:paraId="0C91A0D8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050B6C38" w14:textId="77777777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1A3783">
              <w:rPr>
                <w:rFonts w:ascii="Meiryo UI" w:eastAsia="Meiryo UI" w:hAnsi="Meiryo UI" w:hint="eastAsia"/>
                <w:spacing w:val="144"/>
                <w:kern w:val="0"/>
                <w:sz w:val="24"/>
                <w:szCs w:val="24"/>
                <w:fitText w:val="1820" w:id="-1130721024"/>
              </w:rPr>
              <w:t>FAX番</w:t>
            </w:r>
            <w:r w:rsidRPr="001A3783">
              <w:rPr>
                <w:rFonts w:ascii="Meiryo UI" w:eastAsia="Meiryo UI" w:hAnsi="Meiryo UI" w:hint="eastAsia"/>
                <w:spacing w:val="12"/>
                <w:kern w:val="0"/>
                <w:sz w:val="24"/>
                <w:szCs w:val="24"/>
                <w:fitText w:val="1820" w:id="-1130721024"/>
              </w:rPr>
              <w:t>号</w:t>
            </w:r>
          </w:p>
        </w:tc>
        <w:tc>
          <w:tcPr>
            <w:tcW w:w="7229" w:type="dxa"/>
            <w:vAlign w:val="center"/>
          </w:tcPr>
          <w:p w14:paraId="224357F2" w14:textId="77777777" w:rsidR="00EC6387" w:rsidRPr="000634FC" w:rsidRDefault="00EC6387" w:rsidP="00A124A4">
            <w:pPr>
              <w:rPr>
                <w:sz w:val="24"/>
                <w:szCs w:val="24"/>
              </w:rPr>
            </w:pPr>
          </w:p>
        </w:tc>
      </w:tr>
      <w:tr w:rsidR="001D39FA" w14:paraId="61B6F1EF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49D44311" w14:textId="77777777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1A3783">
              <w:rPr>
                <w:rFonts w:ascii="Meiryo UI" w:eastAsia="Meiryo UI" w:hAnsi="Meiryo UI" w:hint="eastAsia"/>
                <w:spacing w:val="84"/>
                <w:kern w:val="0"/>
                <w:sz w:val="24"/>
                <w:szCs w:val="24"/>
                <w:fitText w:val="1820" w:id="-1130721023"/>
              </w:rPr>
              <w:t>メールアドレ</w:t>
            </w:r>
            <w:r w:rsidRPr="001A3783">
              <w:rPr>
                <w:rFonts w:ascii="Meiryo UI" w:eastAsia="Meiryo UI" w:hAnsi="Meiryo UI" w:hint="eastAsia"/>
                <w:spacing w:val="48"/>
                <w:kern w:val="0"/>
                <w:sz w:val="24"/>
                <w:szCs w:val="24"/>
                <w:fitText w:val="1820" w:id="-1130721023"/>
              </w:rPr>
              <w:t>ス</w:t>
            </w:r>
          </w:p>
        </w:tc>
        <w:tc>
          <w:tcPr>
            <w:tcW w:w="7229" w:type="dxa"/>
            <w:vAlign w:val="center"/>
          </w:tcPr>
          <w:p w14:paraId="6F1DB508" w14:textId="77777777" w:rsidR="00EC6387" w:rsidRPr="000634FC" w:rsidRDefault="00EC6387" w:rsidP="00A124A4">
            <w:pPr>
              <w:rPr>
                <w:sz w:val="24"/>
                <w:szCs w:val="24"/>
              </w:rPr>
            </w:pPr>
          </w:p>
        </w:tc>
      </w:tr>
      <w:tr w:rsidR="00EC6387" w14:paraId="2D719E0D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426C4BBF" w14:textId="77777777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1A3783">
              <w:rPr>
                <w:rFonts w:ascii="Meiryo UI" w:eastAsia="Meiryo UI" w:hAnsi="Meiryo UI" w:hint="eastAsia"/>
                <w:spacing w:val="19"/>
                <w:w w:val="81"/>
                <w:kern w:val="0"/>
                <w:sz w:val="24"/>
                <w:szCs w:val="24"/>
                <w:fitText w:val="1820" w:id="-1130721024"/>
              </w:rPr>
              <w:t>参加人数（予定</w:t>
            </w:r>
            <w:r w:rsidRPr="001A3783">
              <w:rPr>
                <w:rFonts w:ascii="Meiryo UI" w:eastAsia="Meiryo UI" w:hAnsi="Meiryo UI" w:hint="eastAsia"/>
                <w:w w:val="81"/>
                <w:kern w:val="0"/>
                <w:sz w:val="24"/>
                <w:szCs w:val="24"/>
                <w:fitText w:val="1820" w:id="-1130721024"/>
              </w:rPr>
              <w:t>）</w:t>
            </w:r>
          </w:p>
        </w:tc>
        <w:tc>
          <w:tcPr>
            <w:tcW w:w="7229" w:type="dxa"/>
            <w:vAlign w:val="center"/>
          </w:tcPr>
          <w:p w14:paraId="4FA2A3C5" w14:textId="43BA9971" w:rsidR="00EC6387" w:rsidRPr="000634FC" w:rsidRDefault="00EC6387" w:rsidP="00A124A4">
            <w:pPr>
              <w:rPr>
                <w:sz w:val="24"/>
                <w:szCs w:val="24"/>
              </w:rPr>
            </w:pPr>
          </w:p>
        </w:tc>
      </w:tr>
      <w:tr w:rsidR="00EC6387" w14:paraId="1F066064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7AC91842" w14:textId="77777777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1A3783">
              <w:rPr>
                <w:rFonts w:ascii="Meiryo UI" w:eastAsia="Meiryo UI" w:hAnsi="Meiryo UI" w:hint="eastAsia"/>
                <w:spacing w:val="19"/>
                <w:w w:val="81"/>
                <w:kern w:val="0"/>
                <w:sz w:val="24"/>
                <w:szCs w:val="24"/>
                <w:fitText w:val="1820" w:id="-1130721024"/>
              </w:rPr>
              <w:t>開催場所（予定</w:t>
            </w:r>
            <w:r w:rsidRPr="001A3783">
              <w:rPr>
                <w:rFonts w:ascii="Meiryo UI" w:eastAsia="Meiryo UI" w:hAnsi="Meiryo UI" w:hint="eastAsia"/>
                <w:w w:val="81"/>
                <w:kern w:val="0"/>
                <w:sz w:val="24"/>
                <w:szCs w:val="24"/>
                <w:fitText w:val="1820" w:id="-1130721024"/>
              </w:rPr>
              <w:t>）</w:t>
            </w:r>
          </w:p>
        </w:tc>
        <w:tc>
          <w:tcPr>
            <w:tcW w:w="7229" w:type="dxa"/>
            <w:vAlign w:val="center"/>
          </w:tcPr>
          <w:p w14:paraId="0FB49D62" w14:textId="6B4FBE3A" w:rsidR="00EC6387" w:rsidRPr="000634FC" w:rsidRDefault="00EC6387" w:rsidP="00A124A4">
            <w:pPr>
              <w:rPr>
                <w:sz w:val="24"/>
                <w:szCs w:val="24"/>
              </w:rPr>
            </w:pPr>
          </w:p>
        </w:tc>
      </w:tr>
      <w:tr w:rsidR="00EC6387" w14:paraId="77B8185B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52ACA11D" w14:textId="77777777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1A3783">
              <w:rPr>
                <w:rFonts w:ascii="Meiryo UI" w:eastAsia="Meiryo UI" w:hAnsi="Meiryo UI" w:hint="eastAsia"/>
                <w:spacing w:val="72"/>
                <w:kern w:val="0"/>
                <w:sz w:val="24"/>
                <w:szCs w:val="24"/>
                <w:fitText w:val="1820" w:id="-1130721021"/>
              </w:rPr>
              <w:t>第１希望</w:t>
            </w:r>
            <w:r w:rsidRPr="001A3783">
              <w:rPr>
                <w:rFonts w:ascii="Meiryo UI" w:eastAsia="Meiryo UI" w:hAnsi="Meiryo UI" w:hint="eastAsia"/>
                <w:spacing w:val="18"/>
                <w:kern w:val="0"/>
                <w:sz w:val="24"/>
                <w:szCs w:val="24"/>
                <w:fitText w:val="1820" w:id="-1130721021"/>
              </w:rPr>
              <w:t>日</w:t>
            </w:r>
          </w:p>
        </w:tc>
        <w:tc>
          <w:tcPr>
            <w:tcW w:w="7229" w:type="dxa"/>
            <w:vAlign w:val="center"/>
          </w:tcPr>
          <w:p w14:paraId="43ADA5A2" w14:textId="7E2441B6" w:rsidR="00EC6387" w:rsidRPr="003D0954" w:rsidRDefault="00EC6387" w:rsidP="00A124A4">
            <w:pPr>
              <w:ind w:firstLineChars="693" w:firstLine="1663"/>
              <w:rPr>
                <w:rFonts w:ascii="Meiryo UI" w:eastAsia="Meiryo UI" w:hAnsi="Meiryo UI"/>
                <w:sz w:val="24"/>
                <w:szCs w:val="24"/>
              </w:rPr>
            </w:pPr>
            <w:r w:rsidRPr="003D0954">
              <w:rPr>
                <w:rFonts w:ascii="Meiryo UI" w:eastAsia="Meiryo UI" w:hAnsi="Meiryo UI" w:hint="eastAsia"/>
                <w:sz w:val="24"/>
                <w:szCs w:val="24"/>
              </w:rPr>
              <w:t xml:space="preserve">年　　　　　月　　　　　日　 </w:t>
            </w:r>
            <w:r w:rsidRPr="003D0954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3D0954">
              <w:rPr>
                <w:rFonts w:ascii="Meiryo UI" w:eastAsia="Meiryo UI" w:hAnsi="Meiryo UI" w:hint="eastAsia"/>
                <w:sz w:val="24"/>
                <w:szCs w:val="24"/>
              </w:rPr>
              <w:t>A</w:t>
            </w:r>
            <w:r w:rsidRPr="003D0954">
              <w:rPr>
                <w:rFonts w:ascii="Meiryo UI" w:eastAsia="Meiryo UI" w:hAnsi="Meiryo UI"/>
                <w:sz w:val="24"/>
                <w:szCs w:val="24"/>
              </w:rPr>
              <w:t>M</w:t>
            </w:r>
            <w:r w:rsidRPr="003D0954">
              <w:rPr>
                <w:rFonts w:ascii="Meiryo UI" w:eastAsia="Meiryo UI" w:hAnsi="Meiryo UI" w:hint="eastAsia"/>
                <w:sz w:val="24"/>
                <w:szCs w:val="24"/>
              </w:rPr>
              <w:t xml:space="preserve">　･　P</w:t>
            </w:r>
            <w:r w:rsidRPr="003D0954">
              <w:rPr>
                <w:rFonts w:ascii="Meiryo UI" w:eastAsia="Meiryo UI" w:hAnsi="Meiryo UI"/>
                <w:sz w:val="24"/>
                <w:szCs w:val="24"/>
              </w:rPr>
              <w:t>M</w:t>
            </w:r>
          </w:p>
        </w:tc>
      </w:tr>
      <w:tr w:rsidR="00EC6387" w14:paraId="01059E0E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6C8B5976" w14:textId="69ED7F1F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1A3783">
              <w:rPr>
                <w:rFonts w:ascii="Meiryo UI" w:eastAsia="Meiryo UI" w:hAnsi="Meiryo UI" w:hint="eastAsia"/>
                <w:spacing w:val="72"/>
                <w:kern w:val="0"/>
                <w:sz w:val="24"/>
                <w:szCs w:val="24"/>
                <w:fitText w:val="1820" w:id="-1130721024"/>
              </w:rPr>
              <w:t>第２希望</w:t>
            </w:r>
            <w:r w:rsidRPr="001A3783">
              <w:rPr>
                <w:rFonts w:ascii="Meiryo UI" w:eastAsia="Meiryo UI" w:hAnsi="Meiryo UI" w:hint="eastAsia"/>
                <w:spacing w:val="18"/>
                <w:kern w:val="0"/>
                <w:sz w:val="24"/>
                <w:szCs w:val="24"/>
                <w:fitText w:val="1820" w:id="-1130721024"/>
              </w:rPr>
              <w:t>日</w:t>
            </w:r>
          </w:p>
        </w:tc>
        <w:tc>
          <w:tcPr>
            <w:tcW w:w="7229" w:type="dxa"/>
            <w:vAlign w:val="center"/>
          </w:tcPr>
          <w:p w14:paraId="38F3EE31" w14:textId="00E12513" w:rsidR="00EC6387" w:rsidRPr="003D0954" w:rsidRDefault="00EC6387" w:rsidP="00A124A4">
            <w:pPr>
              <w:ind w:firstLineChars="693" w:firstLine="1663"/>
              <w:rPr>
                <w:sz w:val="24"/>
                <w:szCs w:val="24"/>
              </w:rPr>
            </w:pPr>
            <w:r w:rsidRPr="003D0954">
              <w:rPr>
                <w:rFonts w:ascii="Meiryo UI" w:eastAsia="Meiryo UI" w:hAnsi="Meiryo UI" w:hint="eastAsia"/>
                <w:sz w:val="24"/>
                <w:szCs w:val="24"/>
              </w:rPr>
              <w:t xml:space="preserve">年　　　　　月　　　　　日　 </w:t>
            </w:r>
            <w:r w:rsidRPr="003D0954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3D0954">
              <w:rPr>
                <w:rFonts w:ascii="Meiryo UI" w:eastAsia="Meiryo UI" w:hAnsi="Meiryo UI" w:hint="eastAsia"/>
                <w:sz w:val="24"/>
                <w:szCs w:val="24"/>
              </w:rPr>
              <w:t>A</w:t>
            </w:r>
            <w:r w:rsidRPr="003D0954">
              <w:rPr>
                <w:rFonts w:ascii="Meiryo UI" w:eastAsia="Meiryo UI" w:hAnsi="Meiryo UI"/>
                <w:sz w:val="24"/>
                <w:szCs w:val="24"/>
              </w:rPr>
              <w:t>M</w:t>
            </w:r>
            <w:r w:rsidRPr="003D0954">
              <w:rPr>
                <w:rFonts w:ascii="Meiryo UI" w:eastAsia="Meiryo UI" w:hAnsi="Meiryo UI" w:hint="eastAsia"/>
                <w:sz w:val="24"/>
                <w:szCs w:val="24"/>
              </w:rPr>
              <w:t xml:space="preserve">　･　P</w:t>
            </w:r>
            <w:r w:rsidRPr="003D0954">
              <w:rPr>
                <w:rFonts w:ascii="Meiryo UI" w:eastAsia="Meiryo UI" w:hAnsi="Meiryo UI"/>
                <w:sz w:val="24"/>
                <w:szCs w:val="24"/>
              </w:rPr>
              <w:t>M</w:t>
            </w:r>
          </w:p>
        </w:tc>
      </w:tr>
      <w:tr w:rsidR="00EC6387" w14:paraId="7C45934F" w14:textId="77777777" w:rsidTr="003D0954">
        <w:trPr>
          <w:trHeight w:val="510"/>
        </w:trPr>
        <w:tc>
          <w:tcPr>
            <w:tcW w:w="2693" w:type="dxa"/>
            <w:vAlign w:val="center"/>
          </w:tcPr>
          <w:p w14:paraId="4F8D20CE" w14:textId="0ECF030E" w:rsidR="00EC6387" w:rsidRPr="00DC3E8A" w:rsidRDefault="00EC6387" w:rsidP="003722E1">
            <w:pPr>
              <w:jc w:val="center"/>
              <w:rPr>
                <w:rFonts w:ascii="Meiryo UI" w:eastAsia="Meiryo UI" w:hAnsi="Meiryo UI"/>
                <w:spacing w:val="245"/>
                <w:kern w:val="0"/>
                <w:sz w:val="24"/>
                <w:szCs w:val="24"/>
              </w:rPr>
            </w:pPr>
            <w:r w:rsidRPr="001A3783">
              <w:rPr>
                <w:rFonts w:ascii="Meiryo UI" w:eastAsia="Meiryo UI" w:hAnsi="Meiryo UI" w:hint="eastAsia"/>
                <w:spacing w:val="72"/>
                <w:kern w:val="0"/>
                <w:sz w:val="24"/>
                <w:szCs w:val="24"/>
                <w:fitText w:val="1820" w:id="-1130721022"/>
              </w:rPr>
              <w:t>第３希望</w:t>
            </w:r>
            <w:r w:rsidRPr="001A3783">
              <w:rPr>
                <w:rFonts w:ascii="Meiryo UI" w:eastAsia="Meiryo UI" w:hAnsi="Meiryo UI" w:hint="eastAsia"/>
                <w:spacing w:val="18"/>
                <w:kern w:val="0"/>
                <w:sz w:val="24"/>
                <w:szCs w:val="24"/>
                <w:fitText w:val="1820" w:id="-1130721022"/>
              </w:rPr>
              <w:t>日</w:t>
            </w:r>
          </w:p>
        </w:tc>
        <w:tc>
          <w:tcPr>
            <w:tcW w:w="7229" w:type="dxa"/>
            <w:vAlign w:val="center"/>
          </w:tcPr>
          <w:p w14:paraId="74304EA2" w14:textId="346124CB" w:rsidR="00EC6387" w:rsidRPr="003D0954" w:rsidRDefault="00EC6387" w:rsidP="00A124A4">
            <w:pPr>
              <w:ind w:firstLineChars="693" w:firstLine="1663"/>
              <w:rPr>
                <w:sz w:val="24"/>
                <w:szCs w:val="24"/>
              </w:rPr>
            </w:pPr>
            <w:r w:rsidRPr="003D0954">
              <w:rPr>
                <w:rFonts w:ascii="Meiryo UI" w:eastAsia="Meiryo UI" w:hAnsi="Meiryo UI" w:hint="eastAsia"/>
                <w:sz w:val="24"/>
                <w:szCs w:val="24"/>
              </w:rPr>
              <w:t xml:space="preserve">年　　　　　月　　　　　日　 </w:t>
            </w:r>
            <w:r w:rsidRPr="003D0954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3D0954">
              <w:rPr>
                <w:rFonts w:ascii="Meiryo UI" w:eastAsia="Meiryo UI" w:hAnsi="Meiryo UI" w:hint="eastAsia"/>
                <w:sz w:val="24"/>
                <w:szCs w:val="24"/>
              </w:rPr>
              <w:t>A</w:t>
            </w:r>
            <w:r w:rsidRPr="003D0954">
              <w:rPr>
                <w:rFonts w:ascii="Meiryo UI" w:eastAsia="Meiryo UI" w:hAnsi="Meiryo UI"/>
                <w:sz w:val="24"/>
                <w:szCs w:val="24"/>
              </w:rPr>
              <w:t>M</w:t>
            </w:r>
            <w:r w:rsidRPr="003D0954">
              <w:rPr>
                <w:rFonts w:ascii="Meiryo UI" w:eastAsia="Meiryo UI" w:hAnsi="Meiryo UI" w:hint="eastAsia"/>
                <w:sz w:val="24"/>
                <w:szCs w:val="24"/>
              </w:rPr>
              <w:t xml:space="preserve">　･　P</w:t>
            </w:r>
            <w:r w:rsidRPr="003D0954">
              <w:rPr>
                <w:rFonts w:ascii="Meiryo UI" w:eastAsia="Meiryo UI" w:hAnsi="Meiryo UI"/>
                <w:sz w:val="24"/>
                <w:szCs w:val="24"/>
              </w:rPr>
              <w:t>M</w:t>
            </w:r>
          </w:p>
        </w:tc>
      </w:tr>
      <w:tr w:rsidR="00EC6387" w14:paraId="024ECC48" w14:textId="77777777" w:rsidTr="003D0954">
        <w:trPr>
          <w:trHeight w:val="858"/>
        </w:trPr>
        <w:tc>
          <w:tcPr>
            <w:tcW w:w="2693" w:type="dxa"/>
            <w:vAlign w:val="center"/>
          </w:tcPr>
          <w:p w14:paraId="143144A6" w14:textId="65F31E1C" w:rsidR="00EC6387" w:rsidRPr="00DC3E8A" w:rsidRDefault="00EC6387" w:rsidP="003722E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A3783">
              <w:rPr>
                <w:rFonts w:ascii="Meiryo UI" w:eastAsia="Meiryo UI" w:hAnsi="Meiryo UI" w:hint="eastAsia"/>
                <w:spacing w:val="12"/>
                <w:kern w:val="0"/>
                <w:sz w:val="24"/>
                <w:szCs w:val="24"/>
                <w:fitText w:val="1820" w:id="-1130721022"/>
              </w:rPr>
              <w:t>備考（</w:t>
            </w:r>
            <w:r w:rsidR="008915FD" w:rsidRPr="001A3783">
              <w:rPr>
                <w:rFonts w:ascii="Meiryo UI" w:eastAsia="Meiryo UI" w:hAnsi="Meiryo UI" w:hint="eastAsia"/>
                <w:spacing w:val="12"/>
                <w:kern w:val="0"/>
                <w:sz w:val="24"/>
                <w:szCs w:val="24"/>
                <w:fitText w:val="1820" w:id="-1130721022"/>
              </w:rPr>
              <w:t>要望等</w:t>
            </w:r>
            <w:r w:rsidRPr="001A3783">
              <w:rPr>
                <w:rFonts w:ascii="Meiryo UI" w:eastAsia="Meiryo UI" w:hAnsi="Meiryo UI" w:hint="eastAsia"/>
                <w:spacing w:val="-6"/>
                <w:kern w:val="0"/>
                <w:sz w:val="24"/>
                <w:szCs w:val="24"/>
                <w:fitText w:val="1820" w:id="-1130721022"/>
              </w:rPr>
              <w:t>）</w:t>
            </w:r>
          </w:p>
        </w:tc>
        <w:tc>
          <w:tcPr>
            <w:tcW w:w="7229" w:type="dxa"/>
            <w:vAlign w:val="center"/>
          </w:tcPr>
          <w:p w14:paraId="41234D07" w14:textId="2848163F" w:rsidR="00EC6387" w:rsidRPr="0091772F" w:rsidRDefault="00EC6387" w:rsidP="00A124A4">
            <w:pPr>
              <w:rPr>
                <w:sz w:val="28"/>
                <w:szCs w:val="28"/>
              </w:rPr>
            </w:pPr>
          </w:p>
        </w:tc>
      </w:tr>
    </w:tbl>
    <w:bookmarkEnd w:id="3"/>
    <w:bookmarkEnd w:id="4"/>
    <w:p w14:paraId="0A9E58D4" w14:textId="370EEEC1" w:rsidR="00D067A6" w:rsidRPr="003D0954" w:rsidRDefault="00AD1BD5" w:rsidP="003D0954">
      <w:pPr>
        <w:snapToGrid w:val="0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w:drawing>
          <wp:anchor distT="0" distB="0" distL="114300" distR="114300" simplePos="0" relativeHeight="251714560" behindDoc="0" locked="0" layoutInCell="1" allowOverlap="1" wp14:anchorId="078FBCE8" wp14:editId="5F1BA2E2">
            <wp:simplePos x="0" y="0"/>
            <wp:positionH relativeFrom="column">
              <wp:posOffset>5671820</wp:posOffset>
            </wp:positionH>
            <wp:positionV relativeFrom="paragraph">
              <wp:posOffset>643255</wp:posOffset>
            </wp:positionV>
            <wp:extent cx="650875" cy="650875"/>
            <wp:effectExtent l="0" t="0" r="0" b="0"/>
            <wp:wrapNone/>
            <wp:docPr id="2" name="図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8B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3DB4A1" wp14:editId="52EA2BC4">
                <wp:simplePos x="0" y="0"/>
                <wp:positionH relativeFrom="column">
                  <wp:posOffset>5579053</wp:posOffset>
                </wp:positionH>
                <wp:positionV relativeFrom="paragraph">
                  <wp:posOffset>274781</wp:posOffset>
                </wp:positionV>
                <wp:extent cx="914400" cy="51954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9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508B0" w14:textId="09E158D0" w:rsidR="00B031EC" w:rsidRPr="00B031EC" w:rsidRDefault="00B031EC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B031EC">
                              <w:rPr>
                                <w:rFonts w:ascii="メイリオ" w:eastAsia="メイリオ" w:hAnsi="メイリオ" w:hint="eastAsia"/>
                              </w:rPr>
                              <w:t>ご案内</w:t>
                            </w:r>
                            <w:r w:rsidR="001A3783">
                              <w:rPr>
                                <w:rFonts w:ascii="メイリオ" w:eastAsia="メイリオ" w:hAnsi="メイリオ" w:hint="eastAsia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DB4A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39.3pt;margin-top:21.65pt;width:1in;height:40.9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" filled="f" stroked="f" strokeweight=".5pt">
                <v:textbox>
                  <w:txbxContent>
                    <w:p w14:paraId="080508B0" w14:textId="09E158D0" w:rsidR="00B031EC" w:rsidRPr="00B031EC" w:rsidRDefault="00B031EC">
                      <w:pPr>
                        <w:rPr>
                          <w:rFonts w:ascii="メイリオ" w:eastAsia="メイリオ" w:hAnsi="メイリオ"/>
                        </w:rPr>
                      </w:pPr>
                      <w:r w:rsidRPr="00B031EC">
                        <w:rPr>
                          <w:rFonts w:ascii="メイリオ" w:eastAsia="メイリオ" w:hAnsi="メイリオ" w:hint="eastAsia"/>
                        </w:rPr>
                        <w:t>ご案内</w:t>
                      </w:r>
                      <w:r w:rsidR="001A3783">
                        <w:rPr>
                          <w:rFonts w:ascii="メイリオ" w:eastAsia="メイリオ" w:hAnsi="メイリオ" w:hint="eastAsia"/>
                        </w:rP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  <w:r w:rsidR="00B031EC" w:rsidRPr="0091772F">
        <w:rPr>
          <w:rFonts w:ascii="Meiryo UI" w:eastAsia="Meiryo UI" w:hAnsi="Meiryo UI" w:hint="eastAsia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3F64BA71" wp14:editId="7ED37484">
            <wp:simplePos x="0" y="0"/>
            <wp:positionH relativeFrom="column">
              <wp:posOffset>246957</wp:posOffset>
            </wp:positionH>
            <wp:positionV relativeFrom="paragraph">
              <wp:posOffset>484620</wp:posOffset>
            </wp:positionV>
            <wp:extent cx="789305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0853" y="21270"/>
                <wp:lineTo x="20853" y="0"/>
                <wp:lineTo x="0" y="0"/>
              </wp:wrapPolygon>
            </wp:wrapTight>
            <wp:docPr id="268605935" name="図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05935" name="図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1EC" w:rsidRPr="0091772F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2C44EA9" wp14:editId="40C4AB16">
                <wp:simplePos x="0" y="0"/>
                <wp:positionH relativeFrom="margin">
                  <wp:posOffset>177800</wp:posOffset>
                </wp:positionH>
                <wp:positionV relativeFrom="paragraph">
                  <wp:posOffset>436245</wp:posOffset>
                </wp:positionV>
                <wp:extent cx="6261735" cy="1168400"/>
                <wp:effectExtent l="0" t="0" r="24765" b="12700"/>
                <wp:wrapTight wrapText="bothSides">
                  <wp:wrapPolygon edited="0">
                    <wp:start x="0" y="0"/>
                    <wp:lineTo x="0" y="21483"/>
                    <wp:lineTo x="21620" y="21483"/>
                    <wp:lineTo x="2162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4BE1" w14:textId="77777777" w:rsidR="00A93BA8" w:rsidRPr="00DC3E8A" w:rsidRDefault="00A93BA8" w:rsidP="00B031EC">
                            <w:pPr>
                              <w:snapToGrid w:val="0"/>
                              <w:spacing w:line="400" w:lineRule="exact"/>
                              <w:ind w:firstLineChars="500" w:firstLine="140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DC3E8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九州経済産業局　地域経済部　地域経済課</w:t>
                            </w:r>
                          </w:p>
                          <w:p w14:paraId="6D40C9AE" w14:textId="77777777" w:rsidR="00A93BA8" w:rsidRPr="00DC3E8A" w:rsidRDefault="00A93BA8" w:rsidP="00B031EC">
                            <w:pPr>
                              <w:snapToGrid w:val="0"/>
                              <w:spacing w:line="400" w:lineRule="exact"/>
                              <w:ind w:firstLineChars="600" w:firstLine="16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DC3E8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T</w:t>
                            </w:r>
                            <w:r w:rsidRPr="00DC3E8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EL</w:t>
                            </w:r>
                            <w:r w:rsidRPr="00DC3E8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：0</w:t>
                            </w:r>
                            <w:r w:rsidRPr="00DC3E8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92-482-5574  </w:t>
                            </w:r>
                            <w:r w:rsidRPr="00DC3E8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3E8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FAX</w:t>
                            </w:r>
                            <w:r w:rsidRPr="00DC3E8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DC3E8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092-482-5390</w:t>
                            </w:r>
                          </w:p>
                          <w:p w14:paraId="69861B55" w14:textId="77777777" w:rsidR="00A93BA8" w:rsidRPr="00DC3E8A" w:rsidRDefault="00A93BA8" w:rsidP="00B031EC">
                            <w:pPr>
                              <w:snapToGrid w:val="0"/>
                              <w:spacing w:line="400" w:lineRule="exact"/>
                              <w:ind w:firstLineChars="600" w:firstLine="16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DC3E8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Pr="00DC3E8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-mail</w:t>
                            </w:r>
                            <w:r w:rsidRPr="00DC3E8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15" w:history="1">
                              <w:r w:rsidRPr="00DC3E8A">
                                <w:rPr>
                                  <w:rStyle w:val="a3"/>
                                  <w:rFonts w:ascii="メイリオ" w:eastAsia="メイリオ" w:hAnsi="メイリオ" w:hint="eastAsia"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DC3E8A">
                                <w:rPr>
                                  <w:rStyle w:val="a3"/>
                                  <w:rFonts w:ascii="メイリオ" w:eastAsia="メイリオ" w:hAnsi="メイリオ"/>
                                  <w:sz w:val="28"/>
                                  <w:szCs w:val="28"/>
                                </w:rPr>
                                <w:t>zl-kyushu-sousei-pf@meti.go.jp</w:t>
                              </w:r>
                            </w:hyperlink>
                          </w:p>
                          <w:p w14:paraId="58D38749" w14:textId="382BE97A" w:rsidR="00A93BA8" w:rsidRPr="009238BD" w:rsidRDefault="00A93BA8" w:rsidP="009238BD">
                            <w:pPr>
                              <w:snapToGrid w:val="0"/>
                              <w:spacing w:line="400" w:lineRule="exact"/>
                              <w:ind w:firstLineChars="600" w:firstLine="1680"/>
                              <w:rPr>
                                <w:rFonts w:ascii="メイリオ" w:eastAsia="メイリオ" w:hAnsi="メイリオ"/>
                                <w:sz w:val="25"/>
                                <w:szCs w:val="25"/>
                              </w:rPr>
                            </w:pPr>
                            <w:r w:rsidRPr="00DC3E8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HP：</w:t>
                            </w:r>
                            <w:r w:rsidR="009238BD" w:rsidRPr="009238BD">
                              <w:rPr>
                                <w:rFonts w:ascii="メイリオ" w:eastAsia="メイリオ" w:hAnsi="メイリオ"/>
                                <w:sz w:val="25"/>
                                <w:szCs w:val="25"/>
                              </w:rPr>
                              <w:t>https://www.kyushu.meti.go.jp/seisaku/sosei/index.html</w:t>
                            </w:r>
                          </w:p>
                          <w:p w14:paraId="7EA8FD9C" w14:textId="6BAEC570" w:rsidR="001D39FA" w:rsidRPr="009238BD" w:rsidRDefault="001D39FA" w:rsidP="0068278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4EA9" id="_x0000_s1033" type="#_x0000_t202" style="position:absolute;left:0;text-align:left;margin-left:14pt;margin-top:34.35pt;width:493.05pt;height:92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">
                <v:textbox>
                  <w:txbxContent>
                    <w:p w14:paraId="2AD94BE1" w14:textId="77777777" w:rsidR="00A93BA8" w:rsidRPr="00DC3E8A" w:rsidRDefault="00A93BA8" w:rsidP="00B031EC">
                      <w:pPr>
                        <w:snapToGrid w:val="0"/>
                        <w:spacing w:line="400" w:lineRule="exact"/>
                        <w:ind w:firstLineChars="500" w:firstLine="140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DC3E8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九州経済産業局　地域経済部　地域経済課</w:t>
                      </w:r>
                    </w:p>
                    <w:p w14:paraId="6D40C9AE" w14:textId="77777777" w:rsidR="00A93BA8" w:rsidRPr="00DC3E8A" w:rsidRDefault="00A93BA8" w:rsidP="00B031EC">
                      <w:pPr>
                        <w:snapToGrid w:val="0"/>
                        <w:spacing w:line="400" w:lineRule="exact"/>
                        <w:ind w:firstLineChars="600" w:firstLine="16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DC3E8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T</w:t>
                      </w:r>
                      <w:r w:rsidRPr="00DC3E8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EL</w:t>
                      </w:r>
                      <w:r w:rsidRPr="00DC3E8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：0</w:t>
                      </w:r>
                      <w:r w:rsidRPr="00DC3E8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92-482-5574  </w:t>
                      </w:r>
                      <w:r w:rsidRPr="00DC3E8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Pr="00DC3E8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FAX</w:t>
                      </w:r>
                      <w:r w:rsidRPr="00DC3E8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：</w:t>
                      </w:r>
                      <w:r w:rsidRPr="00DC3E8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092-482-5390</w:t>
                      </w:r>
                    </w:p>
                    <w:p w14:paraId="69861B55" w14:textId="77777777" w:rsidR="00A93BA8" w:rsidRPr="00DC3E8A" w:rsidRDefault="00A93BA8" w:rsidP="00B031EC">
                      <w:pPr>
                        <w:snapToGrid w:val="0"/>
                        <w:spacing w:line="400" w:lineRule="exact"/>
                        <w:ind w:firstLineChars="600" w:firstLine="16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DC3E8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E</w:t>
                      </w:r>
                      <w:r w:rsidRPr="00DC3E8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-mail</w:t>
                      </w:r>
                      <w:r w:rsidRPr="00DC3E8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：</w:t>
                      </w:r>
                      <w:hyperlink r:id="rId17" w:history="1">
                        <w:r w:rsidRPr="00DC3E8A">
                          <w:rPr>
                            <w:rStyle w:val="a3"/>
                            <w:rFonts w:ascii="メイリオ" w:eastAsia="メイリオ" w:hAnsi="メイリオ" w:hint="eastAsia"/>
                            <w:sz w:val="28"/>
                            <w:szCs w:val="28"/>
                          </w:rPr>
                          <w:t>b</w:t>
                        </w:r>
                        <w:r w:rsidRPr="00DC3E8A">
                          <w:rPr>
                            <w:rStyle w:val="a3"/>
                            <w:rFonts w:ascii="メイリオ" w:eastAsia="メイリオ" w:hAnsi="メイリオ"/>
                            <w:sz w:val="28"/>
                            <w:szCs w:val="28"/>
                          </w:rPr>
                          <w:t>zl-kyushu-sousei-pf@meti.go.jp</w:t>
                        </w:r>
                      </w:hyperlink>
                    </w:p>
                    <w:p w14:paraId="58D38749" w14:textId="382BE97A" w:rsidR="00A93BA8" w:rsidRPr="009238BD" w:rsidRDefault="00A93BA8" w:rsidP="009238BD">
                      <w:pPr>
                        <w:snapToGrid w:val="0"/>
                        <w:spacing w:line="400" w:lineRule="exact"/>
                        <w:ind w:firstLineChars="600" w:firstLine="1680"/>
                        <w:rPr>
                          <w:rFonts w:ascii="メイリオ" w:eastAsia="メイリオ" w:hAnsi="メイリオ"/>
                          <w:sz w:val="25"/>
                          <w:szCs w:val="25"/>
                        </w:rPr>
                      </w:pPr>
                      <w:r w:rsidRPr="00DC3E8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HP：</w:t>
                      </w:r>
                      <w:r w:rsidR="009238BD" w:rsidRPr="009238BD">
                        <w:rPr>
                          <w:rFonts w:ascii="メイリオ" w:eastAsia="メイリオ" w:hAnsi="メイリオ"/>
                          <w:sz w:val="25"/>
                          <w:szCs w:val="25"/>
                        </w:rPr>
                        <w:t>https://www.kyushu.meti.go.jp/seisaku/sosei/index.html</w:t>
                      </w:r>
                    </w:p>
                    <w:p w14:paraId="7EA8FD9C" w14:textId="6BAEC570" w:rsidR="001D39FA" w:rsidRPr="009238BD" w:rsidRDefault="001D39FA" w:rsidP="0068278D">
                      <w:pPr>
                        <w:snapToGrid w:val="0"/>
                        <w:rPr>
                          <w:rFonts w:ascii="メイリオ" w:eastAsia="メイリオ" w:hAnsi="メイリオ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D39FA" w:rsidRPr="0091772F">
        <w:rPr>
          <w:rFonts w:ascii="Meiryo UI" w:eastAsia="Meiryo UI" w:hAnsi="Meiryo UI" w:hint="eastAsia"/>
        </w:rPr>
        <w:t>※</w:t>
      </w:r>
      <w:r w:rsidR="001D39FA" w:rsidRPr="0091772F">
        <w:rPr>
          <w:rFonts w:ascii="Meiryo UI" w:eastAsia="Meiryo UI" w:hAnsi="Meiryo UI" w:hint="eastAsia"/>
          <w:sz w:val="22"/>
        </w:rPr>
        <w:t>ご記入いただきました</w:t>
      </w:r>
      <w:r w:rsidR="001D39FA">
        <w:rPr>
          <w:rFonts w:ascii="Meiryo UI" w:eastAsia="Meiryo UI" w:hAnsi="Meiryo UI" w:hint="eastAsia"/>
          <w:sz w:val="22"/>
        </w:rPr>
        <w:t>情報</w:t>
      </w:r>
      <w:r w:rsidR="001D39FA" w:rsidRPr="0091772F">
        <w:rPr>
          <w:rFonts w:ascii="Meiryo UI" w:eastAsia="Meiryo UI" w:hAnsi="Meiryo UI" w:hint="eastAsia"/>
          <w:sz w:val="22"/>
        </w:rPr>
        <w:t>については、本出前講座実施以外の目的には使用いたしません</w:t>
      </w:r>
      <w:r w:rsidR="001D39FA">
        <w:rPr>
          <w:rFonts w:ascii="Meiryo UI" w:eastAsia="Meiryo UI" w:hAnsi="Meiryo UI" w:hint="eastAsia"/>
          <w:sz w:val="22"/>
        </w:rPr>
        <w:t>。</w:t>
      </w:r>
      <w:bookmarkEnd w:id="2"/>
    </w:p>
    <w:sectPr w:rsidR="00D067A6" w:rsidRPr="003D0954" w:rsidSect="000634FC">
      <w:pgSz w:w="11906" w:h="16838"/>
      <w:pgMar w:top="567" w:right="680" w:bottom="567" w:left="68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3FCB" w14:textId="77777777" w:rsidR="000C10C4" w:rsidRDefault="000C10C4" w:rsidP="00695355">
      <w:r>
        <w:separator/>
      </w:r>
    </w:p>
  </w:endnote>
  <w:endnote w:type="continuationSeparator" w:id="0">
    <w:p w14:paraId="34FA7B13" w14:textId="77777777" w:rsidR="000C10C4" w:rsidRDefault="000C10C4" w:rsidP="0069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B231" w14:textId="77777777" w:rsidR="000C10C4" w:rsidRDefault="000C10C4" w:rsidP="00695355">
      <w:r>
        <w:separator/>
      </w:r>
    </w:p>
  </w:footnote>
  <w:footnote w:type="continuationSeparator" w:id="0">
    <w:p w14:paraId="0BFD0F44" w14:textId="77777777" w:rsidR="000C10C4" w:rsidRDefault="000C10C4" w:rsidP="0069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D1EAA"/>
    <w:multiLevelType w:val="hybridMultilevel"/>
    <w:tmpl w:val="2384F000"/>
    <w:lvl w:ilvl="0" w:tplc="A70C28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7739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EF"/>
    <w:rsid w:val="0000596C"/>
    <w:rsid w:val="00047E36"/>
    <w:rsid w:val="000634FC"/>
    <w:rsid w:val="00063B34"/>
    <w:rsid w:val="00066C78"/>
    <w:rsid w:val="000763C1"/>
    <w:rsid w:val="00097024"/>
    <w:rsid w:val="000A293C"/>
    <w:rsid w:val="000C10C4"/>
    <w:rsid w:val="000C1ECA"/>
    <w:rsid w:val="000D4BDF"/>
    <w:rsid w:val="0013122F"/>
    <w:rsid w:val="0017530B"/>
    <w:rsid w:val="001809F9"/>
    <w:rsid w:val="001A3783"/>
    <w:rsid w:val="001C22BC"/>
    <w:rsid w:val="001D39FA"/>
    <w:rsid w:val="001E2809"/>
    <w:rsid w:val="00215F85"/>
    <w:rsid w:val="002308BD"/>
    <w:rsid w:val="00234C74"/>
    <w:rsid w:val="002B6C42"/>
    <w:rsid w:val="002E2AC0"/>
    <w:rsid w:val="002F14F9"/>
    <w:rsid w:val="003669A9"/>
    <w:rsid w:val="003722E1"/>
    <w:rsid w:val="003760A5"/>
    <w:rsid w:val="003824EE"/>
    <w:rsid w:val="003A7772"/>
    <w:rsid w:val="003C741C"/>
    <w:rsid w:val="003D0954"/>
    <w:rsid w:val="003E1D82"/>
    <w:rsid w:val="00423300"/>
    <w:rsid w:val="0043001F"/>
    <w:rsid w:val="00432D84"/>
    <w:rsid w:val="004361C5"/>
    <w:rsid w:val="00441AF6"/>
    <w:rsid w:val="00474D29"/>
    <w:rsid w:val="004F5B97"/>
    <w:rsid w:val="0053478F"/>
    <w:rsid w:val="0054430E"/>
    <w:rsid w:val="00557805"/>
    <w:rsid w:val="00557DE8"/>
    <w:rsid w:val="00581315"/>
    <w:rsid w:val="005C7DA1"/>
    <w:rsid w:val="006011EC"/>
    <w:rsid w:val="00630B13"/>
    <w:rsid w:val="00630C90"/>
    <w:rsid w:val="0064371A"/>
    <w:rsid w:val="006569BC"/>
    <w:rsid w:val="0065730E"/>
    <w:rsid w:val="006671D6"/>
    <w:rsid w:val="00672350"/>
    <w:rsid w:val="0067318E"/>
    <w:rsid w:val="0068278D"/>
    <w:rsid w:val="00695355"/>
    <w:rsid w:val="006E5863"/>
    <w:rsid w:val="006F10B5"/>
    <w:rsid w:val="00731F90"/>
    <w:rsid w:val="00747040"/>
    <w:rsid w:val="00754F15"/>
    <w:rsid w:val="00776448"/>
    <w:rsid w:val="007A6A41"/>
    <w:rsid w:val="007E1C68"/>
    <w:rsid w:val="007F4908"/>
    <w:rsid w:val="0081758D"/>
    <w:rsid w:val="00824060"/>
    <w:rsid w:val="008339A0"/>
    <w:rsid w:val="00844718"/>
    <w:rsid w:val="008915FD"/>
    <w:rsid w:val="008C2078"/>
    <w:rsid w:val="008C2B50"/>
    <w:rsid w:val="008E2A87"/>
    <w:rsid w:val="008F3ED3"/>
    <w:rsid w:val="008F703C"/>
    <w:rsid w:val="00905A55"/>
    <w:rsid w:val="00910849"/>
    <w:rsid w:val="009238BD"/>
    <w:rsid w:val="009349EF"/>
    <w:rsid w:val="00970F90"/>
    <w:rsid w:val="00983809"/>
    <w:rsid w:val="00983AA1"/>
    <w:rsid w:val="0098637B"/>
    <w:rsid w:val="009944F4"/>
    <w:rsid w:val="009F06C2"/>
    <w:rsid w:val="00A10276"/>
    <w:rsid w:val="00A13777"/>
    <w:rsid w:val="00A93BA8"/>
    <w:rsid w:val="00AB1ADD"/>
    <w:rsid w:val="00AD1BD5"/>
    <w:rsid w:val="00AE485C"/>
    <w:rsid w:val="00AF03A7"/>
    <w:rsid w:val="00AF4F3E"/>
    <w:rsid w:val="00AF6EDE"/>
    <w:rsid w:val="00B031EC"/>
    <w:rsid w:val="00B22EE4"/>
    <w:rsid w:val="00B26264"/>
    <w:rsid w:val="00B27EDC"/>
    <w:rsid w:val="00B53F85"/>
    <w:rsid w:val="00B946D2"/>
    <w:rsid w:val="00C06A52"/>
    <w:rsid w:val="00C1307F"/>
    <w:rsid w:val="00C402B8"/>
    <w:rsid w:val="00C925CB"/>
    <w:rsid w:val="00CA42A6"/>
    <w:rsid w:val="00CD1CA8"/>
    <w:rsid w:val="00CD420E"/>
    <w:rsid w:val="00CD77D5"/>
    <w:rsid w:val="00D067A6"/>
    <w:rsid w:val="00D128A0"/>
    <w:rsid w:val="00D52651"/>
    <w:rsid w:val="00D93038"/>
    <w:rsid w:val="00DC2865"/>
    <w:rsid w:val="00DC3E8A"/>
    <w:rsid w:val="00DC4169"/>
    <w:rsid w:val="00E1254B"/>
    <w:rsid w:val="00E4757A"/>
    <w:rsid w:val="00E7534B"/>
    <w:rsid w:val="00E85EDC"/>
    <w:rsid w:val="00EC6387"/>
    <w:rsid w:val="00F042E5"/>
    <w:rsid w:val="00F14603"/>
    <w:rsid w:val="00F24746"/>
    <w:rsid w:val="00F74857"/>
    <w:rsid w:val="00FE3E4E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994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5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254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944F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5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355"/>
  </w:style>
  <w:style w:type="paragraph" w:styleId="a8">
    <w:name w:val="footer"/>
    <w:basedOn w:val="a"/>
    <w:link w:val="a9"/>
    <w:uiPriority w:val="99"/>
    <w:unhideWhenUsed/>
    <w:rsid w:val="006953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355"/>
  </w:style>
  <w:style w:type="table" w:styleId="aa">
    <w:name w:val="Table Grid"/>
    <w:basedOn w:val="a1"/>
    <w:uiPriority w:val="39"/>
    <w:rsid w:val="00EC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jpeg"/><Relationship Id="rId17" Type="http://schemas.openxmlformats.org/officeDocument/2006/relationships/hyperlink" Target="mailto:bzl-kyushu-sousei-pf@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bzl-kyushu-sousei-pf@meti.go.jp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2024-01-09T05:32:00Z</dcterms:created>
  <dcterms:modified xsi:type="dcterms:W3CDTF">2024-01-09T05:35:00Z</dcterms:modified>
</cp:coreProperties>
</file>